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A044" w14:textId="77777777" w:rsidR="008A795A" w:rsidRPr="008D7AD9" w:rsidRDefault="008A795A" w:rsidP="006F3319">
      <w:pPr>
        <w:tabs>
          <w:tab w:val="left" w:pos="1035"/>
        </w:tabs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8D7AD9">
        <w:rPr>
          <w:rFonts w:cs="Times New Roman"/>
          <w:color w:val="000000"/>
          <w:szCs w:val="28"/>
        </w:rPr>
        <w:t>РОССИЙСКАЯ ФЕДЕРАЦИЯ</w:t>
      </w:r>
    </w:p>
    <w:p w14:paraId="64B80BAB" w14:textId="77777777"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8D7AD9">
        <w:rPr>
          <w:rFonts w:cs="Times New Roman"/>
          <w:color w:val="000000"/>
          <w:szCs w:val="28"/>
        </w:rPr>
        <w:t>ИРКУТСКАЯ ОБЛАСТЬ</w:t>
      </w:r>
    </w:p>
    <w:p w14:paraId="03A49D74" w14:textId="77777777"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8D7AD9">
        <w:rPr>
          <w:rFonts w:cs="Times New Roman"/>
          <w:color w:val="000000"/>
          <w:szCs w:val="28"/>
        </w:rPr>
        <w:t>МУНИЦИПАЛЬНОЕ ОБРАЗОВАНИЕ «КАЧУГСКИЙ РАЙОН»</w:t>
      </w:r>
    </w:p>
    <w:p w14:paraId="5D39280E" w14:textId="77777777" w:rsidR="008A795A" w:rsidRPr="008D7AD9" w:rsidRDefault="008A795A" w:rsidP="008D7AD9">
      <w:pPr>
        <w:tabs>
          <w:tab w:val="left" w:pos="1035"/>
        </w:tabs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8D7AD9">
        <w:rPr>
          <w:rFonts w:cs="Times New Roman"/>
          <w:color w:val="000000"/>
          <w:szCs w:val="28"/>
        </w:rPr>
        <w:t>АДМИНИСТРАЦИЯ МУНИЦИПАЛЬНОГО РАЙОНА</w:t>
      </w:r>
    </w:p>
    <w:p w14:paraId="74C294C6" w14:textId="77777777" w:rsidR="008A795A" w:rsidRPr="008D7AD9" w:rsidRDefault="008A795A" w:rsidP="006F3319">
      <w:pPr>
        <w:tabs>
          <w:tab w:val="left" w:pos="0"/>
        </w:tabs>
        <w:spacing w:after="0" w:line="240" w:lineRule="auto"/>
        <w:rPr>
          <w:rFonts w:cs="Times New Roman"/>
          <w:b/>
          <w:color w:val="000000"/>
          <w:szCs w:val="28"/>
        </w:rPr>
      </w:pPr>
    </w:p>
    <w:p w14:paraId="67D25B26" w14:textId="77777777" w:rsidR="008A795A" w:rsidRDefault="00964C15" w:rsidP="008D7AD9">
      <w:pPr>
        <w:tabs>
          <w:tab w:val="left" w:pos="1035"/>
        </w:tabs>
        <w:spacing w:after="0" w:line="240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ПОСТАНОВЛЕНИЕ</w:t>
      </w:r>
    </w:p>
    <w:p w14:paraId="0BFFBE50" w14:textId="77777777" w:rsidR="00FB7671" w:rsidRPr="008D7AD9" w:rsidRDefault="00FB7671" w:rsidP="008D7AD9">
      <w:pPr>
        <w:tabs>
          <w:tab w:val="left" w:pos="1035"/>
        </w:tabs>
        <w:spacing w:after="0" w:line="240" w:lineRule="auto"/>
        <w:jc w:val="center"/>
        <w:rPr>
          <w:rFonts w:cs="Times New Roman"/>
          <w:color w:val="000000"/>
          <w:szCs w:val="28"/>
        </w:rPr>
      </w:pPr>
    </w:p>
    <w:p w14:paraId="6D34C00D" w14:textId="77777777" w:rsidR="001A3742" w:rsidRDefault="003277F4" w:rsidP="001A3742">
      <w:pPr>
        <w:tabs>
          <w:tab w:val="left" w:pos="1035"/>
        </w:tabs>
        <w:spacing w:after="0" w:line="240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Об утверждении </w:t>
      </w:r>
      <w:r w:rsidR="00FC684B">
        <w:rPr>
          <w:rFonts w:cs="Times New Roman"/>
          <w:color w:val="000000"/>
          <w:szCs w:val="28"/>
        </w:rPr>
        <w:t xml:space="preserve">в новой редакции </w:t>
      </w:r>
      <w:r>
        <w:rPr>
          <w:rFonts w:cs="Times New Roman"/>
          <w:color w:val="000000"/>
          <w:szCs w:val="28"/>
        </w:rPr>
        <w:t xml:space="preserve">ведомственной целевой программы </w:t>
      </w:r>
    </w:p>
    <w:p w14:paraId="1BB8AD62" w14:textId="77777777" w:rsidR="008A795A" w:rsidRPr="00465808" w:rsidRDefault="003277F4" w:rsidP="001A3742">
      <w:pPr>
        <w:tabs>
          <w:tab w:val="left" w:pos="1035"/>
        </w:tabs>
        <w:spacing w:after="0" w:line="240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«Медицинские кадры» на 2021-2025 годы</w:t>
      </w:r>
      <w:r w:rsidR="00936EE4">
        <w:rPr>
          <w:rFonts w:cs="Times New Roman"/>
          <w:color w:val="000000"/>
          <w:szCs w:val="28"/>
        </w:rPr>
        <w:t>»</w:t>
      </w:r>
    </w:p>
    <w:p w14:paraId="16E0496B" w14:textId="77777777" w:rsidR="008A795A" w:rsidRPr="008D7AD9" w:rsidRDefault="008A795A" w:rsidP="006F3319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356D45EB" w14:textId="3F88DE53" w:rsidR="008A795A" w:rsidRPr="008D7AD9" w:rsidRDefault="006F3319" w:rsidP="006F3319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«</w:t>
      </w:r>
      <w:r w:rsidR="005F3135">
        <w:rPr>
          <w:rFonts w:cs="Times New Roman"/>
          <w:color w:val="000000"/>
          <w:szCs w:val="28"/>
        </w:rPr>
        <w:t>31</w:t>
      </w:r>
      <w:r>
        <w:rPr>
          <w:rFonts w:cs="Times New Roman"/>
          <w:color w:val="000000"/>
          <w:szCs w:val="28"/>
        </w:rPr>
        <w:t>»</w:t>
      </w:r>
      <w:r w:rsidR="00FC684B">
        <w:rPr>
          <w:rFonts w:cs="Times New Roman"/>
          <w:color w:val="000000"/>
          <w:szCs w:val="28"/>
        </w:rPr>
        <w:t xml:space="preserve"> марта</w:t>
      </w:r>
      <w:r w:rsidR="003277F4">
        <w:rPr>
          <w:rFonts w:cs="Times New Roman"/>
          <w:color w:val="000000"/>
          <w:szCs w:val="28"/>
        </w:rPr>
        <w:t xml:space="preserve"> </w:t>
      </w:r>
      <w:r w:rsidR="005744EF">
        <w:rPr>
          <w:rFonts w:cs="Times New Roman"/>
          <w:color w:val="000000"/>
          <w:szCs w:val="28"/>
        </w:rPr>
        <w:t>20</w:t>
      </w:r>
      <w:r w:rsidR="00601852">
        <w:rPr>
          <w:rFonts w:cs="Times New Roman"/>
          <w:color w:val="000000"/>
          <w:szCs w:val="28"/>
        </w:rPr>
        <w:t>2</w:t>
      </w:r>
      <w:r w:rsidR="00FC684B">
        <w:rPr>
          <w:rFonts w:cs="Times New Roman"/>
          <w:color w:val="000000"/>
          <w:szCs w:val="28"/>
        </w:rPr>
        <w:t>1</w:t>
      </w:r>
      <w:r w:rsidR="008A795A" w:rsidRPr="008D7AD9">
        <w:rPr>
          <w:rFonts w:cs="Times New Roman"/>
          <w:color w:val="000000"/>
          <w:szCs w:val="28"/>
        </w:rPr>
        <w:t xml:space="preserve"> г.                             </w:t>
      </w:r>
      <w:r w:rsidR="00561922">
        <w:rPr>
          <w:rFonts w:cs="Times New Roman"/>
          <w:color w:val="000000"/>
          <w:szCs w:val="28"/>
        </w:rPr>
        <w:t xml:space="preserve">                     </w:t>
      </w:r>
      <w:r>
        <w:rPr>
          <w:rFonts w:cs="Times New Roman"/>
          <w:color w:val="000000"/>
          <w:szCs w:val="28"/>
        </w:rPr>
        <w:t xml:space="preserve">      </w:t>
      </w:r>
      <w:r w:rsidR="008A795A" w:rsidRPr="008D7AD9">
        <w:rPr>
          <w:rFonts w:cs="Times New Roman"/>
          <w:color w:val="000000"/>
          <w:szCs w:val="28"/>
        </w:rPr>
        <w:t xml:space="preserve">               </w:t>
      </w:r>
      <w:proofErr w:type="spellStart"/>
      <w:r w:rsidR="008A795A" w:rsidRPr="008D7AD9">
        <w:rPr>
          <w:rFonts w:cs="Times New Roman"/>
          <w:color w:val="000000"/>
          <w:szCs w:val="28"/>
        </w:rPr>
        <w:t>р.п</w:t>
      </w:r>
      <w:proofErr w:type="spellEnd"/>
      <w:r w:rsidR="005744EF">
        <w:rPr>
          <w:rFonts w:cs="Times New Roman"/>
          <w:color w:val="000000"/>
          <w:szCs w:val="28"/>
        </w:rPr>
        <w:t xml:space="preserve">. </w:t>
      </w:r>
      <w:r w:rsidR="008A795A" w:rsidRPr="008D7AD9">
        <w:rPr>
          <w:rFonts w:cs="Times New Roman"/>
          <w:color w:val="000000"/>
          <w:szCs w:val="28"/>
        </w:rPr>
        <w:t xml:space="preserve"> </w:t>
      </w:r>
      <w:proofErr w:type="spellStart"/>
      <w:r w:rsidR="008A795A" w:rsidRPr="008D7AD9">
        <w:rPr>
          <w:rFonts w:cs="Times New Roman"/>
          <w:color w:val="000000"/>
          <w:szCs w:val="28"/>
        </w:rPr>
        <w:t>Качуг</w:t>
      </w:r>
      <w:proofErr w:type="spellEnd"/>
    </w:p>
    <w:p w14:paraId="3C201D1E" w14:textId="77777777" w:rsidR="008A795A" w:rsidRPr="008D7AD9" w:rsidRDefault="008A795A" w:rsidP="008D607E">
      <w:pPr>
        <w:spacing w:after="0" w:line="240" w:lineRule="auto"/>
        <w:rPr>
          <w:rFonts w:cs="Times New Roman"/>
          <w:color w:val="000000"/>
          <w:szCs w:val="28"/>
        </w:rPr>
      </w:pPr>
    </w:p>
    <w:p w14:paraId="3709CC16" w14:textId="77777777" w:rsidR="00936EE4" w:rsidRPr="001A3742" w:rsidRDefault="00964C15" w:rsidP="00A77407">
      <w:pPr>
        <w:spacing w:after="0"/>
        <w:ind w:firstLine="709"/>
      </w:pPr>
      <w:r w:rsidRPr="001A3742">
        <w:t xml:space="preserve"> </w:t>
      </w:r>
      <w:r w:rsidR="00936EE4" w:rsidRPr="001A3742">
        <w:t>В</w:t>
      </w:r>
      <w:r w:rsidR="001A3742" w:rsidRPr="001A3742">
        <w:t xml:space="preserve"> </w:t>
      </w:r>
      <w:r w:rsidR="00936EE4" w:rsidRPr="001A3742">
        <w:t xml:space="preserve">целях решения проблемы оказания на территории муниципального </w:t>
      </w:r>
      <w:r w:rsidR="00936EE4" w:rsidRPr="001A3742">
        <w:br/>
        <w:t xml:space="preserve">образования «Качугский район» квалифицированной медицинской помощи населению, </w:t>
      </w:r>
      <w:r w:rsidR="001A3742" w:rsidRPr="001A3742">
        <w:t xml:space="preserve"> </w:t>
      </w:r>
      <w:r w:rsidR="00936EE4" w:rsidRPr="001A3742">
        <w:t>созд</w:t>
      </w:r>
      <w:r w:rsidR="001A3742" w:rsidRPr="001A3742">
        <w:t xml:space="preserve">ания </w:t>
      </w:r>
      <w:r w:rsidR="00936EE4" w:rsidRPr="001A3742">
        <w:t>системы муниципальной поддержк</w:t>
      </w:r>
      <w:r w:rsidR="001A3742" w:rsidRPr="001A3742">
        <w:t xml:space="preserve">и </w:t>
      </w:r>
      <w:r w:rsidR="00936EE4" w:rsidRPr="001A3742">
        <w:t>кадрового медицинского состава</w:t>
      </w:r>
      <w:r w:rsidR="001A3742" w:rsidRPr="001A3742">
        <w:t xml:space="preserve">, </w:t>
      </w:r>
      <w:r w:rsidR="00936EE4" w:rsidRPr="001A3742">
        <w:t>а также укомплектования штата областного государственного бюджетного учреждени</w:t>
      </w:r>
      <w:r w:rsidR="001A3742" w:rsidRPr="001A3742">
        <w:t xml:space="preserve">я </w:t>
      </w:r>
      <w:r w:rsidR="00936EE4" w:rsidRPr="001A3742">
        <w:t>здравоохранения «Качу</w:t>
      </w:r>
      <w:r w:rsidR="001A3742" w:rsidRPr="001A3742">
        <w:t xml:space="preserve">гская районная больница» </w:t>
      </w:r>
      <w:r w:rsidR="00936EE4" w:rsidRPr="001A3742">
        <w:t xml:space="preserve">медицинскими кадрами, руководствуясь </w:t>
      </w:r>
      <w:r w:rsidR="002106AA">
        <w:t>Порядком</w:t>
      </w:r>
      <w:r w:rsidR="00936EE4" w:rsidRPr="001A3742">
        <w:t xml:space="preserve"> разработки, реализации </w:t>
      </w:r>
      <w:r w:rsidR="002106AA">
        <w:t xml:space="preserve"> и оценки  эффективности ведомственных целевых программ, </w:t>
      </w:r>
      <w:r w:rsidR="001A3742" w:rsidRPr="001A3742">
        <w:t>утвержденным</w:t>
      </w:r>
      <w:r w:rsidR="00936EE4" w:rsidRPr="001A3742">
        <w:t xml:space="preserve"> постановлением</w:t>
      </w:r>
      <w:r w:rsidR="002106AA">
        <w:t xml:space="preserve"> администрации муниципального района </w:t>
      </w:r>
      <w:r w:rsidR="00936EE4" w:rsidRPr="001A3742">
        <w:t xml:space="preserve"> от </w:t>
      </w:r>
      <w:r w:rsidR="002106AA">
        <w:t>16 августа 2019</w:t>
      </w:r>
      <w:r w:rsidR="00936EE4" w:rsidRPr="001A3742">
        <w:t xml:space="preserve"> года </w:t>
      </w:r>
      <w:r w:rsidR="001A3742">
        <w:t xml:space="preserve">№ </w:t>
      </w:r>
      <w:r w:rsidR="002106AA">
        <w:t>124</w:t>
      </w:r>
      <w:r w:rsidR="00936EE4" w:rsidRPr="001A3742">
        <w:t>, ст. 33, 39, 48 Уста</w:t>
      </w:r>
      <w:r w:rsidR="001A3742">
        <w:t xml:space="preserve">ва </w:t>
      </w:r>
      <w:r w:rsidR="00936EE4" w:rsidRPr="001A3742">
        <w:t>муниципального образования</w:t>
      </w:r>
      <w:r w:rsidR="001A3742">
        <w:t xml:space="preserve"> </w:t>
      </w:r>
      <w:r w:rsidR="00936EE4" w:rsidRPr="001A3742">
        <w:t xml:space="preserve">«Качугский район», администрация муниципального района </w:t>
      </w:r>
    </w:p>
    <w:p w14:paraId="0DE726B6" w14:textId="77777777" w:rsidR="001A3742" w:rsidRDefault="001A3742" w:rsidP="00A77407">
      <w:pPr>
        <w:spacing w:after="0"/>
        <w:ind w:firstLine="709"/>
        <w:contextualSpacing/>
        <w:rPr>
          <w:rFonts w:cs="Times New Roman"/>
          <w:szCs w:val="28"/>
        </w:rPr>
      </w:pPr>
    </w:p>
    <w:p w14:paraId="77C4C8DD" w14:textId="77777777" w:rsidR="002A5100" w:rsidRDefault="002A5100" w:rsidP="00A77407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ПОСТАНОВЛЯЕТ:</w:t>
      </w:r>
    </w:p>
    <w:p w14:paraId="535AC1B1" w14:textId="77777777" w:rsidR="00A77407" w:rsidRDefault="00A77407" w:rsidP="00A77407">
      <w:pPr>
        <w:spacing w:after="0"/>
        <w:ind w:firstLine="709"/>
        <w:contextualSpacing/>
        <w:rPr>
          <w:rFonts w:cs="Times New Roman"/>
          <w:szCs w:val="28"/>
        </w:rPr>
      </w:pPr>
    </w:p>
    <w:p w14:paraId="5BC5836F" w14:textId="77777777" w:rsidR="001A3742" w:rsidRDefault="00FC684B" w:rsidP="00F3780C">
      <w:pPr>
        <w:pStyle w:val="a7"/>
        <w:numPr>
          <w:ilvl w:val="0"/>
          <w:numId w:val="5"/>
        </w:numPr>
        <w:spacing w:after="0"/>
        <w:ind w:left="0" w:firstLine="709"/>
      </w:pPr>
      <w:r>
        <w:t xml:space="preserve">Изложить в новой редакции </w:t>
      </w:r>
      <w:r w:rsidR="00F3780C">
        <w:t xml:space="preserve">ведомственную </w:t>
      </w:r>
      <w:r w:rsidR="001A3742" w:rsidRPr="001A3742">
        <w:t>целеву</w:t>
      </w:r>
      <w:r w:rsidR="001A3742">
        <w:t xml:space="preserve">ю </w:t>
      </w:r>
      <w:proofErr w:type="gramStart"/>
      <w:r w:rsidR="00F3780C">
        <w:t>п</w:t>
      </w:r>
      <w:r w:rsidR="001A3742" w:rsidRPr="001A3742">
        <w:t>рограмму</w:t>
      </w:r>
      <w:r w:rsidR="001A3742">
        <w:t xml:space="preserve"> </w:t>
      </w:r>
      <w:r w:rsidR="00F3780C">
        <w:t xml:space="preserve"> </w:t>
      </w:r>
      <w:r w:rsidR="001A3742" w:rsidRPr="001A3742">
        <w:t>«</w:t>
      </w:r>
      <w:proofErr w:type="gramEnd"/>
      <w:r w:rsidR="001A3742" w:rsidRPr="001A3742">
        <w:t>Медицинские кадры» н</w:t>
      </w:r>
      <w:r w:rsidR="001A3742">
        <w:t>а 2021</w:t>
      </w:r>
      <w:r w:rsidR="001A3742" w:rsidRPr="001A3742">
        <w:t>-202</w:t>
      </w:r>
      <w:r w:rsidR="001A3742">
        <w:t>5</w:t>
      </w:r>
      <w:r w:rsidR="001A3742" w:rsidRPr="001A3742">
        <w:t xml:space="preserve"> годы (далее - программа). </w:t>
      </w:r>
    </w:p>
    <w:p w14:paraId="435014E3" w14:textId="77777777" w:rsidR="00FC684B" w:rsidRDefault="00FC684B" w:rsidP="00F3780C">
      <w:pPr>
        <w:pStyle w:val="a7"/>
        <w:numPr>
          <w:ilvl w:val="0"/>
          <w:numId w:val="5"/>
        </w:numPr>
        <w:spacing w:after="0"/>
        <w:ind w:left="0" w:firstLine="709"/>
      </w:pPr>
      <w:r>
        <w:t>Признать утратившим силу постановление администрации муниципального района «Качугский район» № 120 от 29 сентября 2020 года</w:t>
      </w:r>
      <w:r w:rsidR="002106AA">
        <w:t xml:space="preserve"> «Об утверждении ведомственной целевой программы «Медицинские кадры» на 202</w:t>
      </w:r>
      <w:r w:rsidR="00F3780C">
        <w:t>1</w:t>
      </w:r>
      <w:r w:rsidR="002106AA">
        <w:t>-2025 годы»</w:t>
      </w:r>
      <w:r>
        <w:t>.</w:t>
      </w:r>
    </w:p>
    <w:p w14:paraId="723E20F4" w14:textId="77777777" w:rsidR="001A3742" w:rsidRDefault="001A3742" w:rsidP="00F3780C">
      <w:pPr>
        <w:pStyle w:val="a7"/>
        <w:numPr>
          <w:ilvl w:val="0"/>
          <w:numId w:val="5"/>
        </w:numPr>
        <w:spacing w:after="0"/>
        <w:ind w:left="0" w:firstLine="709"/>
      </w:pPr>
      <w:r w:rsidRPr="001A3742">
        <w:t xml:space="preserve"> Финансовому управлению МО «Качугский район» (В</w:t>
      </w:r>
      <w:r>
        <w:t>инокурова И.В.)</w:t>
      </w:r>
      <w:r w:rsidRPr="001A3742">
        <w:t xml:space="preserve"> в установленном законом порядке обесп</w:t>
      </w:r>
      <w:r>
        <w:t>ечить фи</w:t>
      </w:r>
      <w:r w:rsidRPr="001A3742">
        <w:t>нансирование программы, утверждённой пунктом 1 настоящего постановления, за счёт средств районного бюджета на 20</w:t>
      </w:r>
      <w:r>
        <w:t>21</w:t>
      </w:r>
      <w:r w:rsidRPr="001A3742">
        <w:t>-202</w:t>
      </w:r>
      <w:r>
        <w:t>5</w:t>
      </w:r>
      <w:r w:rsidRPr="001A3742">
        <w:t xml:space="preserve"> годы. </w:t>
      </w:r>
    </w:p>
    <w:p w14:paraId="54831E56" w14:textId="77777777" w:rsidR="00FC684B" w:rsidRDefault="00FC684B" w:rsidP="00F3780C">
      <w:pPr>
        <w:pStyle w:val="a7"/>
        <w:numPr>
          <w:ilvl w:val="0"/>
          <w:numId w:val="5"/>
        </w:numPr>
        <w:spacing w:after="0"/>
        <w:ind w:left="0" w:firstLine="709"/>
      </w:pPr>
      <w:r>
        <w:t xml:space="preserve">Присвоить </w:t>
      </w:r>
      <w:r w:rsidR="005246D0">
        <w:t xml:space="preserve">ведомственной целевой программе индивидуальный код целевой статьи расходов бюджета </w:t>
      </w:r>
      <w:r w:rsidR="006958AB">
        <w:t>–</w:t>
      </w:r>
      <w:r w:rsidR="005246D0">
        <w:t xml:space="preserve"> 917090</w:t>
      </w:r>
      <w:r w:rsidR="006958AB">
        <w:t>9795200000360.</w:t>
      </w:r>
    </w:p>
    <w:p w14:paraId="452FA016" w14:textId="77777777" w:rsidR="00A77407" w:rsidRDefault="001A3742" w:rsidP="00F3780C">
      <w:pPr>
        <w:pStyle w:val="a7"/>
        <w:numPr>
          <w:ilvl w:val="0"/>
          <w:numId w:val="5"/>
        </w:numPr>
        <w:spacing w:after="0"/>
        <w:ind w:left="0" w:firstLine="709"/>
      </w:pPr>
      <w:r w:rsidRPr="001A3742">
        <w:t>Настоящее постановление подлежит официальному опубликованию,</w:t>
      </w:r>
      <w:r w:rsidR="00F3780C">
        <w:t xml:space="preserve"> </w:t>
      </w:r>
      <w:r w:rsidRPr="001A3742">
        <w:t>а</w:t>
      </w:r>
      <w:r w:rsidR="00F3780C">
        <w:t xml:space="preserve"> также размещению </w:t>
      </w:r>
      <w:r w:rsidRPr="001A3742">
        <w:t>в информационно-</w:t>
      </w:r>
      <w:r w:rsidRPr="001A3742">
        <w:lastRenderedPageBreak/>
        <w:t>телекоммуникационной сети «Интернет»</w:t>
      </w:r>
      <w:r w:rsidR="006958AB">
        <w:t xml:space="preserve"> на </w:t>
      </w:r>
      <w:r w:rsidRPr="001A3742">
        <w:t>официальном сайте администрации муниципального района «Качугс</w:t>
      </w:r>
      <w:r>
        <w:t>кий</w:t>
      </w:r>
      <w:r w:rsidR="00A77407">
        <w:t xml:space="preserve"> </w:t>
      </w:r>
      <w:r w:rsidRPr="001A3742">
        <w:t xml:space="preserve">район». </w:t>
      </w:r>
    </w:p>
    <w:p w14:paraId="4F1D3379" w14:textId="77777777" w:rsidR="001A3742" w:rsidRPr="001A3742" w:rsidRDefault="001A3742" w:rsidP="00F3780C">
      <w:pPr>
        <w:pStyle w:val="a7"/>
        <w:numPr>
          <w:ilvl w:val="0"/>
          <w:numId w:val="5"/>
        </w:numPr>
        <w:spacing w:after="0"/>
        <w:ind w:left="0" w:firstLine="709"/>
      </w:pPr>
      <w:r w:rsidRPr="001A3742">
        <w:t xml:space="preserve">Контроль за исполнением настоящего постановления возложить на заместителя мэра муниципального района </w:t>
      </w:r>
      <w:r w:rsidR="006958AB">
        <w:t>В.В. Макарову.</w:t>
      </w:r>
      <w:r w:rsidRPr="001A3742">
        <w:t xml:space="preserve"> </w:t>
      </w:r>
    </w:p>
    <w:p w14:paraId="2E4C8DBD" w14:textId="77777777" w:rsidR="005C20BC" w:rsidRPr="00844226" w:rsidRDefault="005C20BC" w:rsidP="00F3780C">
      <w:pPr>
        <w:ind w:firstLine="709"/>
        <w:contextualSpacing/>
        <w:rPr>
          <w:rFonts w:cs="Times New Roman"/>
          <w:b/>
          <w:color w:val="000000"/>
          <w:szCs w:val="28"/>
        </w:rPr>
      </w:pPr>
    </w:p>
    <w:p w14:paraId="49E64AE6" w14:textId="77777777" w:rsidR="006958AB" w:rsidRDefault="006958AB" w:rsidP="008D7AD9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22D43F16" w14:textId="77777777" w:rsidR="008A795A" w:rsidRDefault="00AE05A3" w:rsidP="008D7AD9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</w:t>
      </w:r>
      <w:r w:rsidR="00D037A0">
        <w:rPr>
          <w:rFonts w:cs="Times New Roman"/>
          <w:color w:val="000000"/>
          <w:szCs w:val="28"/>
        </w:rPr>
        <w:t>эр</w:t>
      </w:r>
      <w:r w:rsidR="008A795A" w:rsidRPr="008D7AD9">
        <w:rPr>
          <w:rFonts w:cs="Times New Roman"/>
          <w:color w:val="000000"/>
          <w:szCs w:val="28"/>
        </w:rPr>
        <w:t xml:space="preserve"> муниципального района</w:t>
      </w:r>
      <w:r w:rsidR="00BB329F">
        <w:rPr>
          <w:rFonts w:cs="Times New Roman"/>
          <w:color w:val="000000"/>
          <w:szCs w:val="28"/>
        </w:rPr>
        <w:t xml:space="preserve">          </w:t>
      </w:r>
      <w:r w:rsidR="00DF4114">
        <w:rPr>
          <w:rFonts w:cs="Times New Roman"/>
          <w:color w:val="000000"/>
          <w:szCs w:val="28"/>
        </w:rPr>
        <w:t xml:space="preserve">      </w:t>
      </w:r>
      <w:r w:rsidR="00BB329F">
        <w:rPr>
          <w:rFonts w:cs="Times New Roman"/>
          <w:color w:val="000000"/>
          <w:szCs w:val="28"/>
        </w:rPr>
        <w:t xml:space="preserve">                           </w:t>
      </w:r>
      <w:r w:rsidR="005C20BC">
        <w:rPr>
          <w:rFonts w:cs="Times New Roman"/>
          <w:color w:val="000000"/>
          <w:szCs w:val="28"/>
        </w:rPr>
        <w:t xml:space="preserve">         </w:t>
      </w:r>
      <w:r w:rsidR="00F3780C">
        <w:rPr>
          <w:rFonts w:cs="Times New Roman"/>
          <w:color w:val="000000"/>
          <w:szCs w:val="28"/>
        </w:rPr>
        <w:t xml:space="preserve">      </w:t>
      </w:r>
      <w:r w:rsidR="005C20BC">
        <w:rPr>
          <w:rFonts w:cs="Times New Roman"/>
          <w:color w:val="000000"/>
          <w:szCs w:val="28"/>
        </w:rPr>
        <w:t xml:space="preserve"> </w:t>
      </w:r>
      <w:r w:rsidR="00BB329F">
        <w:rPr>
          <w:rFonts w:cs="Times New Roman"/>
          <w:color w:val="000000"/>
          <w:szCs w:val="28"/>
        </w:rPr>
        <w:t xml:space="preserve">  </w:t>
      </w:r>
      <w:r w:rsidR="00A77407">
        <w:rPr>
          <w:rFonts w:cs="Times New Roman"/>
          <w:color w:val="000000"/>
          <w:szCs w:val="28"/>
        </w:rPr>
        <w:t>Е.В. Липатов</w:t>
      </w:r>
      <w:r w:rsidR="00D037A0">
        <w:rPr>
          <w:rFonts w:cs="Times New Roman"/>
          <w:color w:val="000000"/>
          <w:szCs w:val="28"/>
        </w:rPr>
        <w:t xml:space="preserve">                        </w:t>
      </w:r>
    </w:p>
    <w:p w14:paraId="4384E730" w14:textId="77777777" w:rsidR="00995EF6" w:rsidRPr="008D7AD9" w:rsidRDefault="00995EF6" w:rsidP="008D7AD9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</w:t>
      </w:r>
      <w:r w:rsidR="00BB329F">
        <w:rPr>
          <w:rFonts w:cs="Times New Roman"/>
          <w:color w:val="000000"/>
          <w:szCs w:val="28"/>
        </w:rPr>
        <w:t xml:space="preserve"> </w:t>
      </w:r>
    </w:p>
    <w:p w14:paraId="5CA5FF1E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67390434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116324B9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23847AEA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2C6C3535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4E41EFB2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52955767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4646FF28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2CB77B39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15FEFD72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724DB9AE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2AD93C0D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6AE191AA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6A9E29E1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50B99825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7B0EA37F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7BA33A17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3FF88768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3C6F6EC8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19F9CBDF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1F0EDBFE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181A58AC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45C87734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3691F2FD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1823995F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28BF939A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588E365D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62C86932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3D789415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55D5B934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032ED5FD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36D3F313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7C20E12A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146B011F" w14:textId="77777777" w:rsidR="006958AB" w:rsidRDefault="006958AB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</w:p>
    <w:p w14:paraId="6816B549" w14:textId="01349EA5" w:rsidR="006F3319" w:rsidRPr="006A10B4" w:rsidRDefault="006E4C14" w:rsidP="00DF4114">
      <w:pPr>
        <w:tabs>
          <w:tab w:val="left" w:pos="1035"/>
        </w:tabs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№</w:t>
      </w:r>
      <w:r w:rsidR="005F3135">
        <w:rPr>
          <w:rFonts w:cs="Times New Roman"/>
          <w:color w:val="000000"/>
          <w:szCs w:val="28"/>
        </w:rPr>
        <w:t xml:space="preserve"> </w:t>
      </w:r>
      <w:r w:rsidR="005F3135" w:rsidRPr="005F3135">
        <w:rPr>
          <w:rFonts w:cs="Times New Roman"/>
          <w:color w:val="000000"/>
          <w:szCs w:val="28"/>
          <w:u w:val="single"/>
        </w:rPr>
        <w:t>42</w:t>
      </w:r>
    </w:p>
    <w:p w14:paraId="45E1F85B" w14:textId="77777777" w:rsidR="00A77407" w:rsidRDefault="00A77407" w:rsidP="00A77407">
      <w:pPr>
        <w:spacing w:after="0"/>
        <w:jc w:val="right"/>
      </w:pPr>
      <w:r w:rsidRPr="00A77407">
        <w:lastRenderedPageBreak/>
        <w:t>У</w:t>
      </w:r>
      <w:r>
        <w:t>ТВЕРЖДЕН</w:t>
      </w:r>
      <w:r w:rsidRPr="00A77407">
        <w:t>A</w:t>
      </w:r>
    </w:p>
    <w:p w14:paraId="0901A29D" w14:textId="77777777" w:rsidR="00A77407" w:rsidRPr="00A77407" w:rsidRDefault="00A77407" w:rsidP="00A77407">
      <w:pPr>
        <w:spacing w:after="0"/>
        <w:jc w:val="right"/>
      </w:pPr>
      <w:r w:rsidRPr="00A77407">
        <w:t xml:space="preserve">постановлением администрации  </w:t>
      </w:r>
    </w:p>
    <w:p w14:paraId="1EC81590" w14:textId="77777777" w:rsidR="00A77407" w:rsidRPr="00A77407" w:rsidRDefault="002106AA" w:rsidP="00A77407">
      <w:pPr>
        <w:spacing w:after="0"/>
        <w:jc w:val="right"/>
      </w:pPr>
      <w:r>
        <w:t>муниципального района</w:t>
      </w:r>
    </w:p>
    <w:p w14:paraId="7CEFF573" w14:textId="526FC50A" w:rsidR="00A77407" w:rsidRDefault="00A77407" w:rsidP="00A77407">
      <w:pPr>
        <w:spacing w:after="0"/>
        <w:jc w:val="right"/>
      </w:pPr>
      <w:r w:rsidRPr="00A77407">
        <w:t xml:space="preserve">«Качугский район» </w:t>
      </w:r>
      <w:r w:rsidRPr="00A77407">
        <w:br/>
        <w:t>от «</w:t>
      </w:r>
      <w:r w:rsidR="005F3135">
        <w:t>31</w:t>
      </w:r>
      <w:r w:rsidRPr="00A77407">
        <w:t xml:space="preserve">» </w:t>
      </w:r>
      <w:r w:rsidR="006958AB">
        <w:t>марта</w:t>
      </w:r>
      <w:r w:rsidRPr="00A77407">
        <w:t xml:space="preserve"> 20</w:t>
      </w:r>
      <w:r w:rsidR="006958AB">
        <w:t xml:space="preserve">21 </w:t>
      </w:r>
      <w:proofErr w:type="gramStart"/>
      <w:r w:rsidRPr="00A77407">
        <w:t xml:space="preserve">года </w:t>
      </w:r>
      <w:r>
        <w:t xml:space="preserve"> №</w:t>
      </w:r>
      <w:proofErr w:type="gramEnd"/>
      <w:r w:rsidR="005F3135">
        <w:t xml:space="preserve"> 42</w:t>
      </w:r>
    </w:p>
    <w:p w14:paraId="1CA82933" w14:textId="77777777" w:rsidR="00A77407" w:rsidRDefault="00A77407" w:rsidP="00A77407">
      <w:pPr>
        <w:spacing w:after="0"/>
        <w:jc w:val="right"/>
      </w:pPr>
    </w:p>
    <w:p w14:paraId="7A415D12" w14:textId="77777777" w:rsidR="00A77407" w:rsidRDefault="00A77407" w:rsidP="00A77407">
      <w:pPr>
        <w:spacing w:after="0"/>
        <w:jc w:val="right"/>
      </w:pPr>
    </w:p>
    <w:p w14:paraId="389C69AF" w14:textId="77777777" w:rsidR="00A77407" w:rsidRDefault="00A77407" w:rsidP="00A77407">
      <w:pPr>
        <w:spacing w:after="0"/>
        <w:jc w:val="right"/>
      </w:pPr>
    </w:p>
    <w:p w14:paraId="638F3903" w14:textId="77777777" w:rsidR="00A77407" w:rsidRDefault="00A77407" w:rsidP="00A77407">
      <w:pPr>
        <w:spacing w:after="0"/>
        <w:jc w:val="right"/>
      </w:pPr>
    </w:p>
    <w:p w14:paraId="088B0B26" w14:textId="77777777" w:rsidR="00A77407" w:rsidRDefault="00A77407" w:rsidP="00A77407">
      <w:pPr>
        <w:spacing w:after="0"/>
        <w:jc w:val="right"/>
      </w:pPr>
    </w:p>
    <w:p w14:paraId="59376939" w14:textId="77777777" w:rsidR="00A77407" w:rsidRDefault="00A77407" w:rsidP="00A77407">
      <w:pPr>
        <w:spacing w:after="0"/>
        <w:jc w:val="right"/>
      </w:pPr>
    </w:p>
    <w:p w14:paraId="3DCCA74B" w14:textId="77777777" w:rsidR="00A77407" w:rsidRDefault="00A77407" w:rsidP="00A77407">
      <w:pPr>
        <w:spacing w:after="0"/>
        <w:jc w:val="right"/>
      </w:pPr>
    </w:p>
    <w:p w14:paraId="6F3ABE30" w14:textId="77777777" w:rsidR="00A77407" w:rsidRDefault="00A77407" w:rsidP="00A77407">
      <w:pPr>
        <w:spacing w:after="0"/>
        <w:jc w:val="right"/>
      </w:pPr>
    </w:p>
    <w:p w14:paraId="3B9F1E64" w14:textId="77777777" w:rsidR="00A77407" w:rsidRDefault="00A77407" w:rsidP="00A77407">
      <w:pPr>
        <w:spacing w:after="0"/>
        <w:jc w:val="right"/>
      </w:pPr>
    </w:p>
    <w:p w14:paraId="625DABFB" w14:textId="77777777" w:rsidR="00A77407" w:rsidRDefault="00A77407" w:rsidP="00A77407">
      <w:pPr>
        <w:spacing w:after="0"/>
        <w:jc w:val="right"/>
      </w:pPr>
    </w:p>
    <w:p w14:paraId="3E9BAB3A" w14:textId="77777777" w:rsidR="00A77407" w:rsidRDefault="00A77407" w:rsidP="00A77407">
      <w:pPr>
        <w:spacing w:after="0"/>
        <w:jc w:val="right"/>
      </w:pPr>
    </w:p>
    <w:p w14:paraId="7504B140" w14:textId="77777777" w:rsidR="00A77407" w:rsidRDefault="00A77407" w:rsidP="00A77407">
      <w:pPr>
        <w:spacing w:after="0"/>
        <w:jc w:val="right"/>
      </w:pPr>
    </w:p>
    <w:p w14:paraId="5010D4A4" w14:textId="77777777" w:rsidR="00A77407" w:rsidRPr="00A77407" w:rsidRDefault="00A77407" w:rsidP="00A77407">
      <w:pPr>
        <w:jc w:val="center"/>
        <w:rPr>
          <w:b/>
          <w:sz w:val="44"/>
          <w:szCs w:val="44"/>
        </w:rPr>
      </w:pPr>
      <w:r w:rsidRPr="00A77407">
        <w:rPr>
          <w:b/>
          <w:sz w:val="44"/>
          <w:szCs w:val="44"/>
        </w:rPr>
        <w:t xml:space="preserve">Ведомственная целевая программа </w:t>
      </w:r>
      <w:r w:rsidRPr="00A77407">
        <w:rPr>
          <w:b/>
          <w:sz w:val="44"/>
          <w:szCs w:val="44"/>
        </w:rPr>
        <w:br/>
        <w:t>«Медицинские кадры»</w:t>
      </w:r>
    </w:p>
    <w:p w14:paraId="30BA831A" w14:textId="77777777" w:rsidR="00A77407" w:rsidRPr="00A77407" w:rsidRDefault="00A77407" w:rsidP="00A77407">
      <w:pPr>
        <w:jc w:val="center"/>
        <w:rPr>
          <w:b/>
          <w:sz w:val="44"/>
          <w:szCs w:val="44"/>
        </w:rPr>
      </w:pPr>
      <w:r w:rsidRPr="00A77407">
        <w:rPr>
          <w:b/>
          <w:sz w:val="44"/>
          <w:szCs w:val="44"/>
        </w:rPr>
        <w:t>на 2021-2025 годы</w:t>
      </w:r>
    </w:p>
    <w:p w14:paraId="7E444905" w14:textId="77777777" w:rsidR="00A77407" w:rsidRDefault="00A77407" w:rsidP="00A77407">
      <w:pPr>
        <w:spacing w:after="0"/>
        <w:jc w:val="right"/>
      </w:pPr>
    </w:p>
    <w:p w14:paraId="1CB23716" w14:textId="77777777" w:rsidR="00A77407" w:rsidRDefault="00A77407" w:rsidP="00A77407">
      <w:pPr>
        <w:spacing w:after="0"/>
        <w:jc w:val="right"/>
      </w:pPr>
    </w:p>
    <w:p w14:paraId="7BF7FA9D" w14:textId="77777777" w:rsidR="00A77407" w:rsidRDefault="00A77407" w:rsidP="00A77407">
      <w:pPr>
        <w:spacing w:after="0"/>
        <w:jc w:val="right"/>
      </w:pPr>
    </w:p>
    <w:p w14:paraId="73565F01" w14:textId="77777777" w:rsidR="00A77407" w:rsidRDefault="00A77407" w:rsidP="00A77407">
      <w:pPr>
        <w:spacing w:after="0"/>
        <w:jc w:val="right"/>
      </w:pPr>
    </w:p>
    <w:p w14:paraId="5387A0DF" w14:textId="77777777" w:rsidR="00A77407" w:rsidRDefault="00A77407" w:rsidP="00A77407">
      <w:pPr>
        <w:spacing w:after="0"/>
        <w:jc w:val="right"/>
      </w:pPr>
    </w:p>
    <w:p w14:paraId="1533806D" w14:textId="77777777" w:rsidR="00A77407" w:rsidRDefault="00A77407" w:rsidP="00A77407">
      <w:pPr>
        <w:spacing w:after="0"/>
        <w:jc w:val="right"/>
      </w:pPr>
    </w:p>
    <w:p w14:paraId="73D2A146" w14:textId="77777777" w:rsidR="00A77407" w:rsidRDefault="00A77407" w:rsidP="00A77407">
      <w:pPr>
        <w:spacing w:after="0"/>
        <w:jc w:val="right"/>
      </w:pPr>
    </w:p>
    <w:p w14:paraId="7281E5CD" w14:textId="77777777" w:rsidR="00C469E2" w:rsidRDefault="00C469E2" w:rsidP="00A77407">
      <w:pPr>
        <w:spacing w:after="0"/>
        <w:jc w:val="right"/>
      </w:pPr>
    </w:p>
    <w:p w14:paraId="7C59CE8C" w14:textId="77777777" w:rsidR="00C469E2" w:rsidRDefault="00C469E2" w:rsidP="00A77407">
      <w:pPr>
        <w:spacing w:after="0"/>
        <w:jc w:val="right"/>
      </w:pPr>
    </w:p>
    <w:p w14:paraId="1C55D26A" w14:textId="77777777" w:rsidR="00C469E2" w:rsidRDefault="00C469E2" w:rsidP="00A77407">
      <w:pPr>
        <w:spacing w:after="0"/>
        <w:jc w:val="right"/>
      </w:pPr>
    </w:p>
    <w:p w14:paraId="2375E23C" w14:textId="77777777" w:rsidR="00C469E2" w:rsidRDefault="00C469E2" w:rsidP="00A77407">
      <w:pPr>
        <w:spacing w:after="0"/>
        <w:jc w:val="right"/>
      </w:pPr>
    </w:p>
    <w:p w14:paraId="7C74D456" w14:textId="77777777" w:rsidR="00C469E2" w:rsidRDefault="00C469E2" w:rsidP="00A77407">
      <w:pPr>
        <w:spacing w:after="0"/>
        <w:jc w:val="right"/>
      </w:pPr>
    </w:p>
    <w:p w14:paraId="2902DE74" w14:textId="77777777" w:rsidR="00A77407" w:rsidRDefault="00A77407" w:rsidP="00A77407">
      <w:pPr>
        <w:spacing w:after="0"/>
        <w:jc w:val="right"/>
      </w:pPr>
    </w:p>
    <w:p w14:paraId="6E1CE1AD" w14:textId="77777777" w:rsidR="00A77407" w:rsidRDefault="00A77407" w:rsidP="00A77407">
      <w:pPr>
        <w:spacing w:after="0"/>
        <w:jc w:val="right"/>
      </w:pPr>
    </w:p>
    <w:p w14:paraId="650AAC5F" w14:textId="77777777" w:rsidR="00A77407" w:rsidRDefault="00A77407" w:rsidP="00A77407">
      <w:pPr>
        <w:pStyle w:val="a7"/>
        <w:numPr>
          <w:ilvl w:val="0"/>
          <w:numId w:val="6"/>
        </w:numPr>
        <w:jc w:val="center"/>
        <w:rPr>
          <w:b/>
        </w:rPr>
      </w:pPr>
      <w:r w:rsidRPr="00A77407">
        <w:rPr>
          <w:b/>
        </w:rPr>
        <w:lastRenderedPageBreak/>
        <w:t xml:space="preserve">Паспорт ведомственной </w:t>
      </w:r>
      <w:r w:rsidRPr="00A77407">
        <w:rPr>
          <w:b/>
        </w:rPr>
        <w:br/>
        <w:t>целевой программы «Медицинские кадры» на 20</w:t>
      </w:r>
      <w:r>
        <w:rPr>
          <w:b/>
        </w:rPr>
        <w:t>21</w:t>
      </w:r>
      <w:r w:rsidRPr="00A77407">
        <w:rPr>
          <w:b/>
        </w:rPr>
        <w:t>-202</w:t>
      </w:r>
      <w:r>
        <w:rPr>
          <w:b/>
        </w:rPr>
        <w:t>5</w:t>
      </w:r>
      <w:r w:rsidRPr="00A77407">
        <w:rPr>
          <w:b/>
        </w:rPr>
        <w:t xml:space="preserve"> годы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4709"/>
        <w:gridCol w:w="5073"/>
      </w:tblGrid>
      <w:tr w:rsidR="00A77407" w14:paraId="7096B7E0" w14:textId="77777777" w:rsidTr="000A24AC">
        <w:tc>
          <w:tcPr>
            <w:tcW w:w="4709" w:type="dxa"/>
          </w:tcPr>
          <w:p w14:paraId="6583A289" w14:textId="77777777" w:rsidR="00A77407" w:rsidRPr="00730C2B" w:rsidRDefault="00A77407" w:rsidP="00730C2B">
            <w:pPr>
              <w:rPr>
                <w:sz w:val="26"/>
                <w:szCs w:val="26"/>
              </w:rPr>
            </w:pPr>
            <w:r w:rsidRPr="00730C2B">
              <w:rPr>
                <w:sz w:val="26"/>
                <w:szCs w:val="26"/>
              </w:rPr>
              <w:t xml:space="preserve">Наименование субъекта бюджетного планирования </w:t>
            </w:r>
          </w:p>
          <w:p w14:paraId="05FF3C70" w14:textId="77777777" w:rsidR="00A77407" w:rsidRPr="00730C2B" w:rsidRDefault="00A77407" w:rsidP="00730C2B">
            <w:pPr>
              <w:rPr>
                <w:sz w:val="26"/>
                <w:szCs w:val="26"/>
              </w:rPr>
            </w:pPr>
          </w:p>
        </w:tc>
        <w:tc>
          <w:tcPr>
            <w:tcW w:w="5073" w:type="dxa"/>
          </w:tcPr>
          <w:p w14:paraId="2BBE3FEC" w14:textId="77777777" w:rsidR="00A77407" w:rsidRPr="00730C2B" w:rsidRDefault="00A77407" w:rsidP="00730C2B">
            <w:pPr>
              <w:rPr>
                <w:sz w:val="26"/>
                <w:szCs w:val="26"/>
              </w:rPr>
            </w:pPr>
            <w:r w:rsidRPr="00730C2B">
              <w:rPr>
                <w:sz w:val="26"/>
                <w:szCs w:val="26"/>
              </w:rPr>
              <w:t>Администра</w:t>
            </w:r>
            <w:r w:rsidR="00730C2B">
              <w:rPr>
                <w:sz w:val="26"/>
                <w:szCs w:val="26"/>
              </w:rPr>
              <w:t xml:space="preserve">ция </w:t>
            </w:r>
            <w:r w:rsidRPr="00730C2B">
              <w:rPr>
                <w:sz w:val="26"/>
                <w:szCs w:val="26"/>
              </w:rPr>
              <w:t xml:space="preserve">муниципального. </w:t>
            </w:r>
            <w:r w:rsidRPr="00730C2B">
              <w:rPr>
                <w:sz w:val="26"/>
                <w:szCs w:val="26"/>
              </w:rPr>
              <w:br/>
              <w:t xml:space="preserve">района «Качугский район» </w:t>
            </w:r>
          </w:p>
          <w:p w14:paraId="3CA71328" w14:textId="77777777" w:rsidR="00A77407" w:rsidRPr="00730C2B" w:rsidRDefault="00A77407" w:rsidP="00730C2B">
            <w:pPr>
              <w:rPr>
                <w:sz w:val="26"/>
                <w:szCs w:val="26"/>
              </w:rPr>
            </w:pPr>
          </w:p>
        </w:tc>
      </w:tr>
      <w:tr w:rsidR="00A77407" w14:paraId="3F8A87D1" w14:textId="77777777" w:rsidTr="000A24AC">
        <w:tc>
          <w:tcPr>
            <w:tcW w:w="4709" w:type="dxa"/>
          </w:tcPr>
          <w:p w14:paraId="6118FE1D" w14:textId="77777777" w:rsidR="00A77407" w:rsidRPr="00730C2B" w:rsidRDefault="00A77407" w:rsidP="00730C2B">
            <w:pPr>
              <w:rPr>
                <w:sz w:val="26"/>
                <w:szCs w:val="26"/>
              </w:rPr>
            </w:pPr>
            <w:r w:rsidRPr="00730C2B">
              <w:rPr>
                <w:sz w:val="26"/>
                <w:szCs w:val="26"/>
              </w:rPr>
              <w:t xml:space="preserve">Наименование про граммы </w:t>
            </w:r>
          </w:p>
          <w:p w14:paraId="16D9948D" w14:textId="77777777" w:rsidR="00A77407" w:rsidRPr="00730C2B" w:rsidRDefault="00A77407" w:rsidP="00730C2B">
            <w:pPr>
              <w:rPr>
                <w:sz w:val="26"/>
                <w:szCs w:val="26"/>
              </w:rPr>
            </w:pPr>
          </w:p>
          <w:p w14:paraId="34249BEC" w14:textId="77777777" w:rsidR="00A77407" w:rsidRPr="00730C2B" w:rsidRDefault="00A77407" w:rsidP="00730C2B">
            <w:pPr>
              <w:rPr>
                <w:sz w:val="26"/>
                <w:szCs w:val="26"/>
              </w:rPr>
            </w:pPr>
          </w:p>
        </w:tc>
        <w:tc>
          <w:tcPr>
            <w:tcW w:w="5073" w:type="dxa"/>
          </w:tcPr>
          <w:p w14:paraId="7B7E7723" w14:textId="77777777" w:rsidR="00730C2B" w:rsidRDefault="00A77407" w:rsidP="00730C2B">
            <w:pPr>
              <w:rPr>
                <w:sz w:val="26"/>
                <w:szCs w:val="26"/>
              </w:rPr>
            </w:pPr>
            <w:r w:rsidRPr="00730C2B">
              <w:rPr>
                <w:sz w:val="26"/>
                <w:szCs w:val="26"/>
              </w:rPr>
              <w:t xml:space="preserve">«Медицинские кадры» </w:t>
            </w:r>
          </w:p>
          <w:p w14:paraId="3DAD61B7" w14:textId="77777777" w:rsidR="00A77407" w:rsidRPr="00730C2B" w:rsidRDefault="00A77407" w:rsidP="00730C2B">
            <w:pPr>
              <w:rPr>
                <w:sz w:val="26"/>
                <w:szCs w:val="26"/>
              </w:rPr>
            </w:pPr>
            <w:r w:rsidRPr="00730C2B">
              <w:rPr>
                <w:sz w:val="26"/>
                <w:szCs w:val="26"/>
              </w:rPr>
              <w:t xml:space="preserve">на </w:t>
            </w:r>
            <w:r w:rsidR="00730C2B">
              <w:rPr>
                <w:sz w:val="26"/>
                <w:szCs w:val="26"/>
              </w:rPr>
              <w:t>2021</w:t>
            </w:r>
            <w:r w:rsidRPr="00730C2B">
              <w:rPr>
                <w:sz w:val="26"/>
                <w:szCs w:val="26"/>
              </w:rPr>
              <w:t>- 202</w:t>
            </w:r>
            <w:r w:rsidR="00730C2B">
              <w:rPr>
                <w:sz w:val="26"/>
                <w:szCs w:val="26"/>
              </w:rPr>
              <w:t>5</w:t>
            </w:r>
            <w:r w:rsidRPr="00730C2B">
              <w:rPr>
                <w:sz w:val="26"/>
                <w:szCs w:val="26"/>
              </w:rPr>
              <w:t xml:space="preserve"> годы</w:t>
            </w:r>
          </w:p>
        </w:tc>
      </w:tr>
      <w:tr w:rsidR="006958AB" w14:paraId="24F2A85F" w14:textId="77777777" w:rsidTr="000A24AC">
        <w:tc>
          <w:tcPr>
            <w:tcW w:w="4709" w:type="dxa"/>
          </w:tcPr>
          <w:p w14:paraId="40892AB4" w14:textId="77777777" w:rsidR="006958AB" w:rsidRPr="00730C2B" w:rsidRDefault="006958AB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073" w:type="dxa"/>
          </w:tcPr>
          <w:p w14:paraId="693803B2" w14:textId="77777777" w:rsidR="006958AB" w:rsidRPr="00730C2B" w:rsidRDefault="006958AB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физической культуре, спорту и молодежной политике</w:t>
            </w:r>
          </w:p>
        </w:tc>
      </w:tr>
      <w:tr w:rsidR="00A77407" w14:paraId="7C49E880" w14:textId="77777777" w:rsidTr="000A24AC">
        <w:tc>
          <w:tcPr>
            <w:tcW w:w="4709" w:type="dxa"/>
          </w:tcPr>
          <w:p w14:paraId="0C31FCC9" w14:textId="77777777" w:rsidR="00A77407" w:rsidRPr="00730C2B" w:rsidRDefault="006958AB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цели программы</w:t>
            </w:r>
          </w:p>
          <w:p w14:paraId="74BB6E4D" w14:textId="77777777" w:rsidR="00A77407" w:rsidRPr="00730C2B" w:rsidRDefault="00A77407" w:rsidP="00730C2B">
            <w:pPr>
              <w:rPr>
                <w:sz w:val="26"/>
                <w:szCs w:val="26"/>
              </w:rPr>
            </w:pPr>
          </w:p>
        </w:tc>
        <w:tc>
          <w:tcPr>
            <w:tcW w:w="5073" w:type="dxa"/>
          </w:tcPr>
          <w:p w14:paraId="55838485" w14:textId="77777777" w:rsidR="00730C2B" w:rsidRDefault="006958AB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965AF">
              <w:rPr>
                <w:sz w:val="26"/>
                <w:szCs w:val="26"/>
              </w:rPr>
              <w:t>создание условий для улучшения качества оказания медицинской помощи и повышения степени ее доступности населения района;</w:t>
            </w:r>
          </w:p>
          <w:p w14:paraId="317FC898" w14:textId="77777777" w:rsidR="000965AF" w:rsidRDefault="000965AF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общественного статуса медицинских работников;</w:t>
            </w:r>
          </w:p>
          <w:p w14:paraId="0E3F46BD" w14:textId="77777777" w:rsidR="000965AF" w:rsidRDefault="000965AF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эффективное использование медицинских кадров;</w:t>
            </w:r>
          </w:p>
          <w:p w14:paraId="2C897A22" w14:textId="77777777" w:rsidR="000965AF" w:rsidRDefault="000965AF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778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обеспеченность врачами;</w:t>
            </w:r>
          </w:p>
          <w:p w14:paraId="311F2A0B" w14:textId="77777777" w:rsidR="000965AF" w:rsidRDefault="0047786F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0965AF">
              <w:rPr>
                <w:sz w:val="26"/>
                <w:szCs w:val="26"/>
              </w:rPr>
              <w:t>оля возврата в район выпускников медици</w:t>
            </w:r>
            <w:r>
              <w:rPr>
                <w:sz w:val="26"/>
                <w:szCs w:val="26"/>
              </w:rPr>
              <w:t>нских вузов.</w:t>
            </w:r>
          </w:p>
          <w:p w14:paraId="139CAA9C" w14:textId="77777777" w:rsidR="000965AF" w:rsidRPr="00730C2B" w:rsidRDefault="000965AF" w:rsidP="00730C2B">
            <w:pPr>
              <w:rPr>
                <w:sz w:val="26"/>
                <w:szCs w:val="26"/>
              </w:rPr>
            </w:pPr>
          </w:p>
        </w:tc>
      </w:tr>
      <w:tr w:rsidR="0047786F" w14:paraId="27FF3635" w14:textId="77777777" w:rsidTr="000A24AC">
        <w:tc>
          <w:tcPr>
            <w:tcW w:w="4709" w:type="dxa"/>
          </w:tcPr>
          <w:p w14:paraId="3A6981CB" w14:textId="77777777" w:rsidR="0047786F" w:rsidRDefault="0047786F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5073" w:type="dxa"/>
          </w:tcPr>
          <w:p w14:paraId="7CA515FE" w14:textId="77777777" w:rsidR="0047786F" w:rsidRDefault="0047786F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прогнозирование и мониторинг использования медицинских кадров;</w:t>
            </w:r>
          </w:p>
          <w:p w14:paraId="6449BBE4" w14:textId="77777777" w:rsidR="0047786F" w:rsidRDefault="0047786F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мониторинг студентов, обучающихся в медицинских вузах;</w:t>
            </w:r>
          </w:p>
          <w:p w14:paraId="7BB9F52A" w14:textId="77777777" w:rsidR="0047786F" w:rsidRDefault="0047786F" w:rsidP="00730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закрепления врачебных кадров в районе.</w:t>
            </w:r>
          </w:p>
        </w:tc>
      </w:tr>
      <w:tr w:rsidR="00A77407" w14:paraId="08E8F7B6" w14:textId="77777777" w:rsidTr="000A24AC">
        <w:tc>
          <w:tcPr>
            <w:tcW w:w="4709" w:type="dxa"/>
          </w:tcPr>
          <w:p w14:paraId="04CF631A" w14:textId="77777777" w:rsidR="00730C2B" w:rsidRDefault="00730C2B" w:rsidP="006D76B7">
            <w:pPr>
              <w:rPr>
                <w:sz w:val="26"/>
                <w:szCs w:val="26"/>
              </w:rPr>
            </w:pPr>
            <w:r w:rsidRPr="006D76B7">
              <w:rPr>
                <w:sz w:val="26"/>
                <w:szCs w:val="26"/>
              </w:rPr>
              <w:t>Целевые показатели</w:t>
            </w:r>
          </w:p>
          <w:p w14:paraId="231999BD" w14:textId="77777777" w:rsidR="006D76B7" w:rsidRPr="006D76B7" w:rsidRDefault="006D76B7" w:rsidP="006D76B7">
            <w:pPr>
              <w:rPr>
                <w:sz w:val="26"/>
                <w:szCs w:val="26"/>
              </w:rPr>
            </w:pPr>
          </w:p>
          <w:p w14:paraId="282BB177" w14:textId="77777777" w:rsidR="00A77407" w:rsidRPr="006D76B7" w:rsidRDefault="00A77407" w:rsidP="006D76B7">
            <w:pPr>
              <w:rPr>
                <w:sz w:val="26"/>
                <w:szCs w:val="26"/>
              </w:rPr>
            </w:pPr>
          </w:p>
        </w:tc>
        <w:tc>
          <w:tcPr>
            <w:tcW w:w="5073" w:type="dxa"/>
          </w:tcPr>
          <w:p w14:paraId="2F43F8D9" w14:textId="77777777" w:rsidR="00730C2B" w:rsidRDefault="00730C2B" w:rsidP="00F04C37">
            <w:pPr>
              <w:rPr>
                <w:sz w:val="26"/>
                <w:szCs w:val="26"/>
              </w:rPr>
            </w:pPr>
            <w:r w:rsidRPr="006D76B7">
              <w:rPr>
                <w:sz w:val="26"/>
                <w:szCs w:val="26"/>
              </w:rPr>
              <w:t>-</w:t>
            </w:r>
            <w:r w:rsidR="00F04C37">
              <w:rPr>
                <w:sz w:val="26"/>
                <w:szCs w:val="26"/>
              </w:rPr>
              <w:t>укомплектованность ОГБУЗ «Качугская РБ» врачами;</w:t>
            </w:r>
          </w:p>
          <w:p w14:paraId="5DAE75C5" w14:textId="77777777" w:rsidR="00A77407" w:rsidRPr="006D76B7" w:rsidRDefault="00F04C37" w:rsidP="00F04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-укомплектованность ОГБУЗ «Качугская РБ» средним медицинским персоналом.</w:t>
            </w:r>
          </w:p>
        </w:tc>
      </w:tr>
      <w:tr w:rsidR="00A77407" w14:paraId="2722FF5D" w14:textId="77777777" w:rsidTr="000A24AC">
        <w:tc>
          <w:tcPr>
            <w:tcW w:w="4709" w:type="dxa"/>
          </w:tcPr>
          <w:p w14:paraId="6C73BF3B" w14:textId="77777777" w:rsidR="006D76B7" w:rsidRPr="006D76B7" w:rsidRDefault="006D76B7" w:rsidP="006D76B7">
            <w:pPr>
              <w:rPr>
                <w:sz w:val="26"/>
                <w:szCs w:val="26"/>
              </w:rPr>
            </w:pPr>
            <w:r w:rsidRPr="006D76B7">
              <w:rPr>
                <w:sz w:val="26"/>
                <w:szCs w:val="26"/>
              </w:rPr>
              <w:t xml:space="preserve">Сроки реализации программы </w:t>
            </w:r>
          </w:p>
          <w:p w14:paraId="2F7C2A87" w14:textId="77777777" w:rsidR="00A77407" w:rsidRPr="006D76B7" w:rsidRDefault="00A77407" w:rsidP="006D76B7">
            <w:pPr>
              <w:rPr>
                <w:sz w:val="26"/>
                <w:szCs w:val="26"/>
              </w:rPr>
            </w:pPr>
          </w:p>
        </w:tc>
        <w:tc>
          <w:tcPr>
            <w:tcW w:w="5073" w:type="dxa"/>
          </w:tcPr>
          <w:p w14:paraId="49784CB1" w14:textId="77777777" w:rsidR="00A77407" w:rsidRPr="006D76B7" w:rsidRDefault="006D76B7" w:rsidP="006D76B7">
            <w:pPr>
              <w:rPr>
                <w:sz w:val="26"/>
                <w:szCs w:val="26"/>
              </w:rPr>
            </w:pPr>
            <w:r w:rsidRPr="006D76B7">
              <w:rPr>
                <w:sz w:val="26"/>
                <w:szCs w:val="26"/>
              </w:rPr>
              <w:t>2021-2025 годы</w:t>
            </w:r>
          </w:p>
        </w:tc>
      </w:tr>
      <w:tr w:rsidR="000A24AC" w14:paraId="742EAD37" w14:textId="77777777" w:rsidTr="000A24AC">
        <w:tc>
          <w:tcPr>
            <w:tcW w:w="4709" w:type="dxa"/>
          </w:tcPr>
          <w:p w14:paraId="04AB5D31" w14:textId="77777777" w:rsidR="000A24AC" w:rsidRPr="006D76B7" w:rsidRDefault="000A24AC" w:rsidP="006D7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073" w:type="dxa"/>
          </w:tcPr>
          <w:p w14:paraId="3D22E270" w14:textId="77777777" w:rsidR="000A24AC" w:rsidRDefault="00390CEF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F04C37">
              <w:rPr>
                <w:sz w:val="26"/>
                <w:szCs w:val="26"/>
              </w:rPr>
              <w:t>юджета муниципального образования «Качугский район».</w:t>
            </w:r>
          </w:p>
          <w:p w14:paraId="7E55C105" w14:textId="77777777" w:rsidR="00F04C37" w:rsidRDefault="00F04C37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5000,0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., в том числе по годам:</w:t>
            </w:r>
          </w:p>
          <w:p w14:paraId="3ADAD0F5" w14:textId="77777777" w:rsidR="00F04C37" w:rsidRDefault="00F04C37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-2021 год-1000,0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.;</w:t>
            </w:r>
          </w:p>
          <w:p w14:paraId="778F0F75" w14:textId="77777777" w:rsidR="00F04C37" w:rsidRDefault="00F04C37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-2022 год- 1000,0 тыс. руб.;</w:t>
            </w:r>
          </w:p>
          <w:p w14:paraId="4650EE25" w14:textId="77777777" w:rsidR="00F04C37" w:rsidRDefault="00F04C37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-2023 год- 1000, 0 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14:paraId="29CCD7FC" w14:textId="77777777" w:rsidR="00F04C37" w:rsidRDefault="00F04C37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-2024 год- 1000, 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.;</w:t>
            </w:r>
          </w:p>
          <w:p w14:paraId="3286B085" w14:textId="77777777" w:rsidR="00F04C37" w:rsidRDefault="00F04C37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-2025 год- 1000,0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A24AC" w14:paraId="22A362E0" w14:textId="77777777" w:rsidTr="000A24AC">
        <w:tc>
          <w:tcPr>
            <w:tcW w:w="4709" w:type="dxa"/>
          </w:tcPr>
          <w:p w14:paraId="3DB7FB16" w14:textId="77777777" w:rsidR="000A24AC" w:rsidRDefault="000A24AC" w:rsidP="006D7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программы и показатели </w:t>
            </w:r>
            <w:r>
              <w:rPr>
                <w:sz w:val="26"/>
                <w:szCs w:val="26"/>
              </w:rPr>
              <w:lastRenderedPageBreak/>
              <w:t>социально-экономической эффективности</w:t>
            </w:r>
          </w:p>
        </w:tc>
        <w:tc>
          <w:tcPr>
            <w:tcW w:w="5073" w:type="dxa"/>
          </w:tcPr>
          <w:p w14:paraId="5628483E" w14:textId="77777777" w:rsidR="001E0E93" w:rsidRDefault="001E0E93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- Укомплектованность штата ОГБУЗ «Качугская РБ» врачами</w:t>
            </w:r>
            <w:r w:rsidR="000A24AC">
              <w:rPr>
                <w:sz w:val="26"/>
                <w:szCs w:val="26"/>
              </w:rPr>
              <w:t>-</w:t>
            </w:r>
            <w:r w:rsidR="00390CEF">
              <w:rPr>
                <w:sz w:val="26"/>
                <w:szCs w:val="26"/>
              </w:rPr>
              <w:t xml:space="preserve"> 61,9</w:t>
            </w:r>
            <w:r>
              <w:rPr>
                <w:sz w:val="26"/>
                <w:szCs w:val="26"/>
              </w:rPr>
              <w:t>%</w:t>
            </w:r>
          </w:p>
          <w:p w14:paraId="626856C7" w14:textId="77777777" w:rsidR="001E0E93" w:rsidRDefault="001E0E93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Укомплектованность штата ОГБУЗ «Качугская РБ» средними медицинским персоналом- </w:t>
            </w:r>
            <w:r w:rsidR="00390CEF">
              <w:rPr>
                <w:sz w:val="26"/>
                <w:szCs w:val="26"/>
              </w:rPr>
              <w:t>68,7</w:t>
            </w:r>
            <w:r>
              <w:rPr>
                <w:sz w:val="26"/>
                <w:szCs w:val="26"/>
              </w:rPr>
              <w:t xml:space="preserve"> %</w:t>
            </w:r>
          </w:p>
          <w:p w14:paraId="57D5EB7B" w14:textId="77777777" w:rsidR="000A24AC" w:rsidRDefault="001E0E93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A24AC">
              <w:rPr>
                <w:sz w:val="26"/>
                <w:szCs w:val="26"/>
              </w:rPr>
              <w:t>выявление заболеваний на ранней стадии;</w:t>
            </w:r>
          </w:p>
          <w:p w14:paraId="44B7A9B2" w14:textId="77777777" w:rsidR="000A24AC" w:rsidRDefault="000A24AC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-улучшение качества профилактики заболеваний (Углубленный осмотр, обследование);</w:t>
            </w:r>
          </w:p>
          <w:p w14:paraId="54F5ED9A" w14:textId="77777777" w:rsidR="000A24AC" w:rsidRDefault="000A24AC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уровня заболеваемости среди трудоспособного населения района;</w:t>
            </w:r>
          </w:p>
          <w:p w14:paraId="79A901E9" w14:textId="77777777" w:rsidR="000A24AC" w:rsidRDefault="001E0E93" w:rsidP="000A24AC">
            <w:pPr>
              <w:pStyle w:val="a7"/>
              <w:ind w:left="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0A24AC">
              <w:rPr>
                <w:sz w:val="26"/>
                <w:szCs w:val="26"/>
              </w:rPr>
              <w:t>нижение уровня смертности населения.</w:t>
            </w:r>
          </w:p>
          <w:p w14:paraId="63BB4719" w14:textId="77777777" w:rsidR="000A24AC" w:rsidRDefault="000A24AC" w:rsidP="000A24AC">
            <w:pPr>
              <w:pStyle w:val="a7"/>
              <w:ind w:left="145"/>
              <w:rPr>
                <w:sz w:val="26"/>
                <w:szCs w:val="26"/>
              </w:rPr>
            </w:pPr>
          </w:p>
        </w:tc>
      </w:tr>
    </w:tbl>
    <w:p w14:paraId="7114E837" w14:textId="77777777" w:rsidR="000A24AC" w:rsidRDefault="000A24AC" w:rsidP="000A24AC">
      <w:pPr>
        <w:pStyle w:val="a7"/>
      </w:pPr>
    </w:p>
    <w:p w14:paraId="4A1D72B3" w14:textId="77777777" w:rsidR="000A24AC" w:rsidRDefault="000A24AC" w:rsidP="000A24AC">
      <w:pPr>
        <w:pStyle w:val="a7"/>
        <w:numPr>
          <w:ilvl w:val="0"/>
          <w:numId w:val="6"/>
        </w:numPr>
      </w:pPr>
      <w:r w:rsidRPr="000A24AC">
        <w:rPr>
          <w:b/>
        </w:rPr>
        <w:t>Содержание проблемы и обоснование необходимости ее решения</w:t>
      </w:r>
    </w:p>
    <w:p w14:paraId="66C62C72" w14:textId="77777777" w:rsidR="000A24AC" w:rsidRPr="000A24AC" w:rsidRDefault="000A24AC" w:rsidP="00F3780C">
      <w:pPr>
        <w:spacing w:after="0"/>
        <w:ind w:firstLine="709"/>
      </w:pPr>
      <w:r w:rsidRPr="000A24AC">
        <w:t>Состояние з</w:t>
      </w:r>
      <w:r>
        <w:t>доровья населения является показ</w:t>
      </w:r>
      <w:r w:rsidRPr="000A24AC">
        <w:t>ателем социального благополучия, нормального экономического функционирования общества. Приорит</w:t>
      </w:r>
      <w:r>
        <w:t>ет</w:t>
      </w:r>
      <w:r w:rsidRPr="000A24AC">
        <w:t>ное место реализации поставленных задач отводится решению проблемы обеспечения ОГБУЗ «Качугская РБ» квалифицированными медицинскими кадрами.</w:t>
      </w:r>
    </w:p>
    <w:p w14:paraId="5BA3EF13" w14:textId="77777777" w:rsidR="000A24AC" w:rsidRDefault="000A24AC" w:rsidP="000A24AC">
      <w:pPr>
        <w:spacing w:after="0"/>
        <w:ind w:firstLine="709"/>
      </w:pPr>
      <w:r>
        <w:t>В</w:t>
      </w:r>
      <w:r w:rsidRPr="000A24AC">
        <w:t xml:space="preserve"> Качугском районе сложилась неблагоприятная ситуация</w:t>
      </w:r>
      <w:r>
        <w:t xml:space="preserve"> </w:t>
      </w:r>
      <w:r w:rsidRPr="000A24AC">
        <w:t xml:space="preserve">в части </w:t>
      </w:r>
      <w:r w:rsidRPr="000A24AC">
        <w:br/>
        <w:t xml:space="preserve">обеспечения ОГБУЗ «Качугская РБ» медицинскими кадрами, что приводит к </w:t>
      </w:r>
      <w:r w:rsidRPr="000A24AC">
        <w:br/>
        <w:t xml:space="preserve">ограничению доступности и снижению качества оказания медицинской помощи:  </w:t>
      </w:r>
    </w:p>
    <w:p w14:paraId="3B1787B1" w14:textId="77777777" w:rsidR="000A24AC" w:rsidRDefault="000A24AC" w:rsidP="000A24AC">
      <w:pPr>
        <w:spacing w:after="0"/>
        <w:ind w:firstLine="709"/>
      </w:pPr>
    </w:p>
    <w:p w14:paraId="10BD5856" w14:textId="77777777" w:rsidR="000A24AC" w:rsidRDefault="000A24AC" w:rsidP="000A24AC">
      <w:pPr>
        <w:jc w:val="center"/>
        <w:rPr>
          <w:b/>
        </w:rPr>
      </w:pPr>
      <w:r w:rsidRPr="000A24AC">
        <w:rPr>
          <w:b/>
        </w:rPr>
        <w:t>Укомплектованность ОГБУЗ «Качугская РБ» в динамике</w:t>
      </w:r>
      <w:r>
        <w:rPr>
          <w:b/>
        </w:rPr>
        <w:t xml:space="preserve"> </w:t>
      </w:r>
      <w:r w:rsidR="00390CEF">
        <w:rPr>
          <w:b/>
        </w:rPr>
        <w:t>2017-2020</w:t>
      </w:r>
      <w:r w:rsidRPr="000A24AC">
        <w:rPr>
          <w:b/>
        </w:rPr>
        <w:t xml:space="preserve"> гг.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417"/>
        <w:gridCol w:w="1418"/>
      </w:tblGrid>
      <w:tr w:rsidR="000A24AC" w14:paraId="686DD068" w14:textId="77777777" w:rsidTr="0072672C">
        <w:tc>
          <w:tcPr>
            <w:tcW w:w="3970" w:type="dxa"/>
          </w:tcPr>
          <w:p w14:paraId="4AF29636" w14:textId="77777777" w:rsidR="000A24AC" w:rsidRDefault="000A24AC" w:rsidP="0072672C">
            <w:pPr>
              <w:contextualSpacing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Категория медицинских работников</w:t>
            </w:r>
          </w:p>
        </w:tc>
        <w:tc>
          <w:tcPr>
            <w:tcW w:w="5528" w:type="dxa"/>
            <w:gridSpan w:val="4"/>
          </w:tcPr>
          <w:p w14:paraId="57796D95" w14:textId="77777777" w:rsidR="000A24AC" w:rsidRDefault="000A24AC" w:rsidP="0072672C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Укомплектованность, %</w:t>
            </w:r>
          </w:p>
        </w:tc>
      </w:tr>
      <w:tr w:rsidR="000A24AC" w14:paraId="7FD05DDB" w14:textId="77777777" w:rsidTr="0072672C">
        <w:tc>
          <w:tcPr>
            <w:tcW w:w="3970" w:type="dxa"/>
          </w:tcPr>
          <w:p w14:paraId="57E11978" w14:textId="77777777" w:rsidR="000A24AC" w:rsidRDefault="000A24AC" w:rsidP="0072672C">
            <w:pPr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14:paraId="719AFBD0" w14:textId="77777777" w:rsidR="000A24AC" w:rsidRDefault="000A24AC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418" w:type="dxa"/>
          </w:tcPr>
          <w:p w14:paraId="61BB57FE" w14:textId="77777777" w:rsidR="000A24AC" w:rsidRDefault="000A24AC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417" w:type="dxa"/>
          </w:tcPr>
          <w:p w14:paraId="6B2B87CF" w14:textId="77777777" w:rsidR="000A24AC" w:rsidRDefault="000A24AC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</w:t>
            </w:r>
          </w:p>
        </w:tc>
        <w:tc>
          <w:tcPr>
            <w:tcW w:w="1418" w:type="dxa"/>
          </w:tcPr>
          <w:p w14:paraId="0005F68E" w14:textId="77777777" w:rsidR="000A24AC" w:rsidRDefault="000A24AC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</w:t>
            </w:r>
          </w:p>
        </w:tc>
      </w:tr>
      <w:tr w:rsidR="000A24AC" w14:paraId="0E318F88" w14:textId="77777777" w:rsidTr="0072672C">
        <w:tc>
          <w:tcPr>
            <w:tcW w:w="3970" w:type="dxa"/>
          </w:tcPr>
          <w:p w14:paraId="77AD8435" w14:textId="77777777" w:rsidR="000A24AC" w:rsidRDefault="000A24AC" w:rsidP="0072672C">
            <w:pPr>
              <w:contextualSpacing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Врачи</w:t>
            </w:r>
          </w:p>
        </w:tc>
        <w:tc>
          <w:tcPr>
            <w:tcW w:w="1275" w:type="dxa"/>
          </w:tcPr>
          <w:p w14:paraId="56B5D160" w14:textId="77777777" w:rsidR="000A24A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</w:t>
            </w:r>
          </w:p>
        </w:tc>
        <w:tc>
          <w:tcPr>
            <w:tcW w:w="1418" w:type="dxa"/>
          </w:tcPr>
          <w:p w14:paraId="182E2DEA" w14:textId="77777777" w:rsidR="000A24A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47,5</w:t>
            </w:r>
          </w:p>
        </w:tc>
        <w:tc>
          <w:tcPr>
            <w:tcW w:w="1417" w:type="dxa"/>
          </w:tcPr>
          <w:p w14:paraId="3EA41BE9" w14:textId="77777777" w:rsidR="000A24A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42,3</w:t>
            </w:r>
          </w:p>
        </w:tc>
        <w:tc>
          <w:tcPr>
            <w:tcW w:w="1418" w:type="dxa"/>
          </w:tcPr>
          <w:p w14:paraId="38CF926F" w14:textId="77777777" w:rsidR="000A24A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50,7</w:t>
            </w:r>
          </w:p>
        </w:tc>
      </w:tr>
      <w:tr w:rsidR="000A24AC" w14:paraId="109F15A8" w14:textId="77777777" w:rsidTr="0072672C">
        <w:tc>
          <w:tcPr>
            <w:tcW w:w="3970" w:type="dxa"/>
          </w:tcPr>
          <w:p w14:paraId="1E5C1AC4" w14:textId="77777777" w:rsidR="000A24AC" w:rsidRDefault="000A24AC" w:rsidP="0072672C">
            <w:pPr>
              <w:contextualSpacing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Средний медицинский персонал</w:t>
            </w:r>
          </w:p>
        </w:tc>
        <w:tc>
          <w:tcPr>
            <w:tcW w:w="1275" w:type="dxa"/>
          </w:tcPr>
          <w:p w14:paraId="4E7B9A2F" w14:textId="77777777" w:rsidR="000A24A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  <w:tc>
          <w:tcPr>
            <w:tcW w:w="1418" w:type="dxa"/>
          </w:tcPr>
          <w:p w14:paraId="76D6D3C3" w14:textId="77777777" w:rsidR="000A24A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55,9</w:t>
            </w:r>
          </w:p>
        </w:tc>
        <w:tc>
          <w:tcPr>
            <w:tcW w:w="1417" w:type="dxa"/>
          </w:tcPr>
          <w:p w14:paraId="2A86E61D" w14:textId="77777777" w:rsidR="000A24AC" w:rsidRDefault="00390CEF" w:rsidP="00390CEF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56,7</w:t>
            </w:r>
          </w:p>
        </w:tc>
        <w:tc>
          <w:tcPr>
            <w:tcW w:w="1418" w:type="dxa"/>
          </w:tcPr>
          <w:p w14:paraId="1436AD32" w14:textId="77777777" w:rsidR="000A24A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52,5</w:t>
            </w:r>
          </w:p>
        </w:tc>
      </w:tr>
    </w:tbl>
    <w:p w14:paraId="420E943D" w14:textId="77777777" w:rsidR="000A24AC" w:rsidRPr="000A24AC" w:rsidRDefault="000A24AC" w:rsidP="000A24AC">
      <w:pPr>
        <w:jc w:val="center"/>
        <w:rPr>
          <w:b/>
        </w:rPr>
      </w:pPr>
    </w:p>
    <w:p w14:paraId="4459C991" w14:textId="77777777" w:rsidR="0072672C" w:rsidRPr="005A286A" w:rsidRDefault="0072672C" w:rsidP="0072672C">
      <w:pPr>
        <w:contextualSpacing/>
        <w:jc w:val="center"/>
        <w:rPr>
          <w:rFonts w:cs="Times New Roman"/>
          <w:b/>
          <w:szCs w:val="28"/>
        </w:rPr>
      </w:pPr>
      <w:r w:rsidRPr="005A286A">
        <w:rPr>
          <w:rFonts w:cs="Times New Roman"/>
          <w:b/>
          <w:szCs w:val="28"/>
        </w:rPr>
        <w:t>Численность медицинских кадров ОГБУЗ «Качугская РБ» в динамике 2017-2020 гг.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417"/>
        <w:gridCol w:w="1418"/>
      </w:tblGrid>
      <w:tr w:rsidR="0072672C" w14:paraId="7E99AA13" w14:textId="77777777" w:rsidTr="0072672C">
        <w:tc>
          <w:tcPr>
            <w:tcW w:w="3970" w:type="dxa"/>
          </w:tcPr>
          <w:p w14:paraId="43969E9C" w14:textId="77777777" w:rsidR="0072672C" w:rsidRDefault="0072672C" w:rsidP="0072672C">
            <w:pPr>
              <w:contextualSpacing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Категория медицинских работников</w:t>
            </w:r>
          </w:p>
        </w:tc>
        <w:tc>
          <w:tcPr>
            <w:tcW w:w="5528" w:type="dxa"/>
            <w:gridSpan w:val="4"/>
          </w:tcPr>
          <w:p w14:paraId="044FA5D6" w14:textId="77777777" w:rsidR="0072672C" w:rsidRDefault="0072672C" w:rsidP="00DC2A4C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Численность, чел</w:t>
            </w:r>
          </w:p>
        </w:tc>
      </w:tr>
      <w:tr w:rsidR="0072672C" w14:paraId="31668E7A" w14:textId="77777777" w:rsidTr="0072672C">
        <w:tc>
          <w:tcPr>
            <w:tcW w:w="3970" w:type="dxa"/>
          </w:tcPr>
          <w:p w14:paraId="681EA8F7" w14:textId="77777777" w:rsidR="0072672C" w:rsidRDefault="0072672C" w:rsidP="0072672C">
            <w:pPr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14:paraId="7B44F48D" w14:textId="77777777" w:rsidR="0072672C" w:rsidRDefault="0072672C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418" w:type="dxa"/>
          </w:tcPr>
          <w:p w14:paraId="1F66C9D9" w14:textId="77777777" w:rsidR="0072672C" w:rsidRDefault="0072672C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417" w:type="dxa"/>
          </w:tcPr>
          <w:p w14:paraId="455A50CA" w14:textId="77777777" w:rsidR="0072672C" w:rsidRDefault="0072672C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</w:t>
            </w:r>
          </w:p>
        </w:tc>
        <w:tc>
          <w:tcPr>
            <w:tcW w:w="1418" w:type="dxa"/>
          </w:tcPr>
          <w:p w14:paraId="34DA2FBF" w14:textId="77777777" w:rsidR="0072672C" w:rsidRDefault="0072672C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</w:t>
            </w:r>
          </w:p>
        </w:tc>
      </w:tr>
      <w:tr w:rsidR="0072672C" w14:paraId="52C8D6D7" w14:textId="77777777" w:rsidTr="0072672C">
        <w:tc>
          <w:tcPr>
            <w:tcW w:w="3970" w:type="dxa"/>
          </w:tcPr>
          <w:p w14:paraId="46749ADD" w14:textId="77777777" w:rsidR="0072672C" w:rsidRDefault="0072672C" w:rsidP="0072672C">
            <w:pPr>
              <w:contextualSpacing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Врачи</w:t>
            </w:r>
          </w:p>
        </w:tc>
        <w:tc>
          <w:tcPr>
            <w:tcW w:w="1275" w:type="dxa"/>
          </w:tcPr>
          <w:p w14:paraId="0265E123" w14:textId="77777777" w:rsidR="0072672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418" w:type="dxa"/>
          </w:tcPr>
          <w:p w14:paraId="197AAED2" w14:textId="77777777" w:rsidR="0072672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1417" w:type="dxa"/>
          </w:tcPr>
          <w:p w14:paraId="12915D20" w14:textId="77777777" w:rsidR="0072672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418" w:type="dxa"/>
          </w:tcPr>
          <w:p w14:paraId="6DAE4CE5" w14:textId="77777777" w:rsidR="0072672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</w:tr>
      <w:tr w:rsidR="0072672C" w14:paraId="33CC7ED6" w14:textId="77777777" w:rsidTr="0072672C">
        <w:tc>
          <w:tcPr>
            <w:tcW w:w="3970" w:type="dxa"/>
          </w:tcPr>
          <w:p w14:paraId="7DE6D470" w14:textId="77777777" w:rsidR="0072672C" w:rsidRDefault="0072672C" w:rsidP="0072672C">
            <w:pPr>
              <w:contextualSpacing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Средний медицинский персонал</w:t>
            </w:r>
          </w:p>
        </w:tc>
        <w:tc>
          <w:tcPr>
            <w:tcW w:w="1275" w:type="dxa"/>
          </w:tcPr>
          <w:p w14:paraId="1B70C0D4" w14:textId="77777777" w:rsidR="0072672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</w:t>
            </w:r>
          </w:p>
        </w:tc>
        <w:tc>
          <w:tcPr>
            <w:tcW w:w="1418" w:type="dxa"/>
          </w:tcPr>
          <w:p w14:paraId="4FA24D78" w14:textId="77777777" w:rsidR="0072672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417" w:type="dxa"/>
          </w:tcPr>
          <w:p w14:paraId="2082E73C" w14:textId="77777777" w:rsidR="0072672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</w:t>
            </w:r>
          </w:p>
        </w:tc>
        <w:tc>
          <w:tcPr>
            <w:tcW w:w="1418" w:type="dxa"/>
          </w:tcPr>
          <w:p w14:paraId="58EDBF30" w14:textId="77777777" w:rsidR="0072672C" w:rsidRDefault="00390CEF" w:rsidP="00DC2A4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</w:t>
            </w:r>
          </w:p>
        </w:tc>
      </w:tr>
    </w:tbl>
    <w:p w14:paraId="472AAEE2" w14:textId="77777777" w:rsidR="00A77407" w:rsidRPr="0072672C" w:rsidRDefault="00A77407" w:rsidP="0072672C">
      <w:pPr>
        <w:spacing w:after="0"/>
      </w:pPr>
    </w:p>
    <w:p w14:paraId="4B83F775" w14:textId="77777777" w:rsidR="0072672C" w:rsidRPr="0072672C" w:rsidRDefault="0072672C" w:rsidP="0072672C">
      <w:pPr>
        <w:spacing w:after="0"/>
        <w:ind w:firstLine="709"/>
      </w:pPr>
      <w:r w:rsidRPr="0072672C">
        <w:t>По состоянию на 01.</w:t>
      </w:r>
      <w:r w:rsidR="001E0E93">
        <w:t>03</w:t>
      </w:r>
      <w:r>
        <w:t>.202</w:t>
      </w:r>
      <w:r w:rsidR="001E0E93">
        <w:t>1</w:t>
      </w:r>
      <w:r w:rsidRPr="0072672C">
        <w:t xml:space="preserve"> г. в ОГБУЗ «Качугская РБ» </w:t>
      </w:r>
      <w:r w:rsidRPr="00AD1329">
        <w:t xml:space="preserve">работает </w:t>
      </w:r>
      <w:r w:rsidR="00AD1329" w:rsidRPr="00AD1329">
        <w:t>34</w:t>
      </w:r>
      <w:r w:rsidR="00843054" w:rsidRPr="00AD1329">
        <w:t xml:space="preserve"> </w:t>
      </w:r>
      <w:r w:rsidRPr="00AD1329">
        <w:t>врач</w:t>
      </w:r>
      <w:r w:rsidR="00AD1329" w:rsidRPr="00AD1329">
        <w:t>а (укомплектованность - 47,9</w:t>
      </w:r>
      <w:r w:rsidRPr="00AD1329">
        <w:t xml:space="preserve"> %), </w:t>
      </w:r>
      <w:r w:rsidR="00AD1329" w:rsidRPr="00AD1329">
        <w:t>94</w:t>
      </w:r>
      <w:r w:rsidRPr="00AD1329">
        <w:t xml:space="preserve"> человек среднего медицинского персонала</w:t>
      </w:r>
      <w:r w:rsidR="00AD1329">
        <w:t xml:space="preserve"> </w:t>
      </w:r>
      <w:r w:rsidRPr="00AD1329">
        <w:t>(</w:t>
      </w:r>
      <w:r w:rsidR="00843054" w:rsidRPr="00AD1329">
        <w:t xml:space="preserve">укомплектованность – </w:t>
      </w:r>
      <w:r w:rsidR="00AD1329" w:rsidRPr="00AD1329">
        <w:t>56,7</w:t>
      </w:r>
      <w:r w:rsidRPr="00AD1329">
        <w:t xml:space="preserve"> %).</w:t>
      </w:r>
      <w:r>
        <w:t xml:space="preserve"> </w:t>
      </w:r>
    </w:p>
    <w:p w14:paraId="20B917CD" w14:textId="77777777" w:rsidR="0072672C" w:rsidRPr="0072672C" w:rsidRDefault="0072672C" w:rsidP="0072672C">
      <w:pPr>
        <w:spacing w:after="0"/>
        <w:ind w:firstLine="709"/>
      </w:pPr>
      <w:r w:rsidRPr="0072672C">
        <w:t>Причинами низкой укомплектованности медицинского учрежд</w:t>
      </w:r>
      <w:r>
        <w:t xml:space="preserve">ения </w:t>
      </w:r>
      <w:r w:rsidRPr="0072672C">
        <w:t>медицинскими кадрами является низкая заработная плата молодых специалистов</w:t>
      </w:r>
      <w:r>
        <w:t xml:space="preserve"> </w:t>
      </w:r>
      <w:r w:rsidRPr="0072672C">
        <w:t xml:space="preserve">из-за отсутствия категорий и северного стажа, а также </w:t>
      </w:r>
      <w:r w:rsidR="00E239C4">
        <w:t xml:space="preserve">необеспеченность </w:t>
      </w:r>
      <w:r w:rsidR="00E239C4" w:rsidRPr="0072672C">
        <w:t>жильём</w:t>
      </w:r>
      <w:r w:rsidRPr="0072672C">
        <w:t xml:space="preserve">. </w:t>
      </w:r>
    </w:p>
    <w:p w14:paraId="77D2D435" w14:textId="77777777" w:rsidR="0072672C" w:rsidRPr="0072672C" w:rsidRDefault="00E239C4" w:rsidP="0072672C">
      <w:pPr>
        <w:spacing w:after="0"/>
        <w:ind w:firstLine="567"/>
      </w:pPr>
      <w:r>
        <w:t xml:space="preserve"> </w:t>
      </w:r>
      <w:r w:rsidR="0072672C" w:rsidRPr="0072672C">
        <w:t xml:space="preserve">Для привлечения медицинских кадров в ОГБУЗ «Качугская </w:t>
      </w:r>
      <w:r w:rsidR="0072672C">
        <w:t>РБ</w:t>
      </w:r>
      <w:r w:rsidR="0072672C" w:rsidRPr="0072672C">
        <w:t>»</w:t>
      </w:r>
      <w:r w:rsidR="0072672C">
        <w:t xml:space="preserve"> </w:t>
      </w:r>
      <w:r w:rsidR="0072672C" w:rsidRPr="0072672C">
        <w:t xml:space="preserve">администрацией муниципального района «Качугский район» принимаются: </w:t>
      </w:r>
      <w:r w:rsidR="0072672C" w:rsidRPr="0072672C">
        <w:br/>
        <w:t xml:space="preserve">следующие меры: </w:t>
      </w:r>
    </w:p>
    <w:p w14:paraId="6E23F30E" w14:textId="77777777" w:rsidR="0072672C" w:rsidRPr="0072672C" w:rsidRDefault="00390CEF" w:rsidP="0072672C">
      <w:pPr>
        <w:spacing w:after="0"/>
        <w:ind w:firstLine="567"/>
      </w:pPr>
      <w:r>
        <w:t>-</w:t>
      </w:r>
      <w:r w:rsidR="0072672C" w:rsidRPr="0072672C">
        <w:t xml:space="preserve">выплата единовременной </w:t>
      </w:r>
      <w:r w:rsidR="00E239C4">
        <w:t>денежной выплаты</w:t>
      </w:r>
      <w:r w:rsidR="0072672C" w:rsidRPr="0072672C">
        <w:t xml:space="preserve"> </w:t>
      </w:r>
      <w:r w:rsidR="00E239C4">
        <w:t>молодым специалистам;</w:t>
      </w:r>
      <w:r w:rsidR="0072672C" w:rsidRPr="0072672C">
        <w:t xml:space="preserve"> </w:t>
      </w:r>
    </w:p>
    <w:p w14:paraId="74305F63" w14:textId="77777777" w:rsidR="0072672C" w:rsidRPr="0072672C" w:rsidRDefault="00E239C4" w:rsidP="0072672C">
      <w:pPr>
        <w:spacing w:after="0"/>
        <w:ind w:firstLine="567"/>
      </w:pPr>
      <w:r>
        <w:t>-выплата единовременной материальной помощи отдельным категориям медицинских работников</w:t>
      </w:r>
      <w:r w:rsidR="00843054">
        <w:t>;</w:t>
      </w:r>
    </w:p>
    <w:p w14:paraId="7EC84A2E" w14:textId="77777777" w:rsidR="0072672C" w:rsidRPr="0072672C" w:rsidRDefault="00390CEF" w:rsidP="0072672C">
      <w:pPr>
        <w:spacing w:after="0"/>
        <w:ind w:firstLine="567"/>
      </w:pPr>
      <w:r>
        <w:t>-</w:t>
      </w:r>
      <w:r w:rsidR="0072672C" w:rsidRPr="0072672C">
        <w:t xml:space="preserve">участие в государственной программе Иркутской области «Развитие </w:t>
      </w:r>
      <w:r w:rsidR="0072672C" w:rsidRPr="0072672C">
        <w:br/>
        <w:t xml:space="preserve">сельского хозяйства и регулирование рынков сельскохозяйственной продукции, сырья и продовольствия» </w:t>
      </w:r>
      <w:r w:rsidR="00843054">
        <w:t xml:space="preserve">на 2020-2025 </w:t>
      </w:r>
      <w:r w:rsidR="0072672C" w:rsidRPr="0072672C">
        <w:t xml:space="preserve">гг., подпрограмма 10 </w:t>
      </w:r>
      <w:r w:rsidR="0072672C">
        <w:t>«Ус</w:t>
      </w:r>
      <w:r w:rsidR="0072672C" w:rsidRPr="0072672C">
        <w:t>тойчивое</w:t>
      </w:r>
      <w:r w:rsidR="0072672C">
        <w:t xml:space="preserve"> </w:t>
      </w:r>
      <w:r w:rsidR="0072672C" w:rsidRPr="0072672C">
        <w:t xml:space="preserve">развитие сельских территорий Иркутской области» </w:t>
      </w:r>
      <w:r w:rsidR="00843054">
        <w:t>20</w:t>
      </w:r>
      <w:r w:rsidR="00A402CE" w:rsidRPr="00A402CE">
        <w:t>20</w:t>
      </w:r>
      <w:r w:rsidR="00A402CE">
        <w:t>-2024</w:t>
      </w:r>
      <w:r w:rsidR="0072672C">
        <w:t xml:space="preserve"> </w:t>
      </w:r>
      <w:r w:rsidR="0072672C" w:rsidRPr="0072672C">
        <w:t>гг.</w:t>
      </w:r>
      <w:r w:rsidR="0072672C">
        <w:t xml:space="preserve">, </w:t>
      </w:r>
      <w:r w:rsidR="0072672C" w:rsidRPr="0072672C">
        <w:t>основное</w:t>
      </w:r>
      <w:r w:rsidR="0072672C">
        <w:t xml:space="preserve"> </w:t>
      </w:r>
      <w:r w:rsidR="0072672C" w:rsidRPr="0072672C">
        <w:t>мероприятие «Создание системы обеспечения жильём проживающих</w:t>
      </w:r>
      <w:r w:rsidR="0072672C">
        <w:t xml:space="preserve"> и </w:t>
      </w:r>
      <w:r w:rsidR="00E239C4" w:rsidRPr="0072672C">
        <w:t>желающ</w:t>
      </w:r>
      <w:r w:rsidR="00E239C4">
        <w:t>их проживать</w:t>
      </w:r>
      <w:r w:rsidR="0072672C" w:rsidRPr="0072672C">
        <w:t xml:space="preserve"> в сельской местности и закрепление в сельской местности </w:t>
      </w:r>
      <w:r w:rsidR="00E239C4" w:rsidRPr="0072672C">
        <w:t xml:space="preserve">молодых </w:t>
      </w:r>
      <w:r w:rsidR="00E239C4">
        <w:t>семей</w:t>
      </w:r>
      <w:r w:rsidR="0072672C" w:rsidRPr="0072672C">
        <w:t xml:space="preserve"> и молодых специалистов»;  </w:t>
      </w:r>
    </w:p>
    <w:p w14:paraId="64D2B23B" w14:textId="77777777" w:rsidR="0072672C" w:rsidRPr="0072672C" w:rsidRDefault="0072672C" w:rsidP="0072672C">
      <w:pPr>
        <w:spacing w:after="0"/>
        <w:ind w:firstLine="567"/>
      </w:pPr>
      <w:r w:rsidRPr="0072672C">
        <w:t>- участие в государственной программе Иркутской области «</w:t>
      </w:r>
      <w:r>
        <w:t>До</w:t>
      </w:r>
      <w:r w:rsidRPr="0072672C">
        <w:t xml:space="preserve">ступное </w:t>
      </w:r>
    </w:p>
    <w:p w14:paraId="020C7474" w14:textId="77777777" w:rsidR="0072672C" w:rsidRPr="0072672C" w:rsidRDefault="0072672C" w:rsidP="0072672C">
      <w:pPr>
        <w:spacing w:after="0"/>
      </w:pPr>
      <w:r w:rsidRPr="0072672C">
        <w:t xml:space="preserve">жильё» на </w:t>
      </w:r>
      <w:r w:rsidR="00843054">
        <w:t>2022-2024 гг., подпрограмма</w:t>
      </w:r>
      <w:r w:rsidRPr="0072672C">
        <w:t xml:space="preserve"> «Молодым семьям </w:t>
      </w:r>
      <w:r>
        <w:t>–</w:t>
      </w:r>
      <w:r w:rsidRPr="0072672C">
        <w:t xml:space="preserve"> доступное</w:t>
      </w:r>
      <w:r>
        <w:t xml:space="preserve"> </w:t>
      </w:r>
      <w:r w:rsidR="00390CEF" w:rsidRPr="0072672C">
        <w:t>жильё</w:t>
      </w:r>
      <w:r>
        <w:t xml:space="preserve">» </w:t>
      </w:r>
      <w:r w:rsidRPr="0072672C">
        <w:t xml:space="preserve">на </w:t>
      </w:r>
      <w:r>
        <w:t>2020-2022 годы</w:t>
      </w:r>
      <w:r w:rsidRPr="0072672C">
        <w:t xml:space="preserve">, основное мероприятие «Улучшение жилищных. условий молодых семей» на </w:t>
      </w:r>
      <w:r w:rsidR="00843054" w:rsidRPr="00843054">
        <w:t xml:space="preserve">2020-2024 </w:t>
      </w:r>
      <w:r w:rsidR="00A402CE">
        <w:t>гг</w:t>
      </w:r>
      <w:r w:rsidRPr="00843054">
        <w:t>.;</w:t>
      </w:r>
      <w:r w:rsidRPr="0072672C">
        <w:t xml:space="preserve"> </w:t>
      </w:r>
    </w:p>
    <w:p w14:paraId="32DC32A6" w14:textId="77777777" w:rsidR="0072672C" w:rsidRDefault="00390CEF" w:rsidP="0072672C">
      <w:pPr>
        <w:spacing w:after="0"/>
        <w:ind w:firstLine="567"/>
      </w:pPr>
      <w:r>
        <w:t>-</w:t>
      </w:r>
      <w:r w:rsidR="0072672C" w:rsidRPr="0072672C">
        <w:t>выделение земельных участков для И</w:t>
      </w:r>
      <w:r w:rsidR="0072672C">
        <w:t>Ж</w:t>
      </w:r>
      <w:r w:rsidR="0072672C" w:rsidRPr="0072672C">
        <w:t>С в населённом пун</w:t>
      </w:r>
      <w:r w:rsidR="0072672C">
        <w:t>кте</w:t>
      </w:r>
      <w:r w:rsidR="0072672C" w:rsidRPr="0072672C">
        <w:t>,</w:t>
      </w:r>
      <w:r w:rsidR="0072672C">
        <w:t xml:space="preserve"> </w:t>
      </w:r>
      <w:r w:rsidR="0072672C" w:rsidRPr="0072672C">
        <w:t>г</w:t>
      </w:r>
      <w:r w:rsidR="0072672C">
        <w:t>д</w:t>
      </w:r>
      <w:r w:rsidR="0072672C" w:rsidRPr="0072672C">
        <w:t xml:space="preserve">е </w:t>
      </w:r>
      <w:r w:rsidR="0072672C" w:rsidRPr="0072672C">
        <w:br/>
        <w:t xml:space="preserve">осуществляется медицинская деятельность; </w:t>
      </w:r>
    </w:p>
    <w:p w14:paraId="448FE01A" w14:textId="77777777" w:rsidR="0072672C" w:rsidRPr="0072672C" w:rsidRDefault="00390CEF" w:rsidP="0072672C">
      <w:pPr>
        <w:spacing w:after="0"/>
        <w:ind w:firstLine="567"/>
      </w:pPr>
      <w:r>
        <w:t>-</w:t>
      </w:r>
      <w:r w:rsidR="0072672C" w:rsidRPr="0072672C">
        <w:t xml:space="preserve">внеочередное </w:t>
      </w:r>
      <w:r w:rsidR="0072672C" w:rsidRPr="0072672C">
        <w:tab/>
        <w:t xml:space="preserve">предоставление </w:t>
      </w:r>
      <w:r w:rsidR="0072672C" w:rsidRPr="0072672C">
        <w:tab/>
        <w:t xml:space="preserve">мест </w:t>
      </w:r>
      <w:r w:rsidR="0072672C">
        <w:t xml:space="preserve">в детские дошкольные </w:t>
      </w:r>
    </w:p>
    <w:p w14:paraId="5E950F19" w14:textId="77777777" w:rsidR="0072672C" w:rsidRDefault="00D176CF" w:rsidP="00D176CF">
      <w:pPr>
        <w:spacing w:after="0"/>
      </w:pPr>
      <w:r>
        <w:t>о</w:t>
      </w:r>
      <w:r w:rsidR="0072672C" w:rsidRPr="0072672C">
        <w:t xml:space="preserve">бразовательные организации. </w:t>
      </w:r>
    </w:p>
    <w:p w14:paraId="17712121" w14:textId="77777777" w:rsidR="00D176CF" w:rsidRDefault="00D176CF" w:rsidP="00D176CF">
      <w:pPr>
        <w:spacing w:after="0"/>
      </w:pPr>
    </w:p>
    <w:p w14:paraId="6A10A9CE" w14:textId="77777777" w:rsidR="00D176CF" w:rsidRPr="00D176CF" w:rsidRDefault="00D176CF" w:rsidP="00D176CF">
      <w:pPr>
        <w:pStyle w:val="a7"/>
        <w:numPr>
          <w:ilvl w:val="0"/>
          <w:numId w:val="6"/>
        </w:numPr>
        <w:jc w:val="center"/>
        <w:rPr>
          <w:b/>
        </w:rPr>
      </w:pPr>
      <w:r w:rsidRPr="00D176CF">
        <w:rPr>
          <w:b/>
        </w:rPr>
        <w:t>Цели и задачи программы</w:t>
      </w:r>
    </w:p>
    <w:p w14:paraId="1C4F343B" w14:textId="77777777" w:rsidR="00390CEF" w:rsidRDefault="00F81616" w:rsidP="00E239C4">
      <w:pPr>
        <w:spacing w:after="0"/>
      </w:pPr>
      <w:r>
        <w:t>Цель:</w:t>
      </w:r>
    </w:p>
    <w:p w14:paraId="25938098" w14:textId="77777777" w:rsidR="00390CEF" w:rsidRDefault="00390CEF" w:rsidP="00390CEF">
      <w:pPr>
        <w:spacing w:after="0"/>
        <w:ind w:firstLine="709"/>
      </w:pPr>
      <w:r>
        <w:rPr>
          <w:szCs w:val="28"/>
        </w:rPr>
        <w:t>-</w:t>
      </w:r>
      <w:r w:rsidR="00E239C4" w:rsidRPr="00E239C4">
        <w:rPr>
          <w:szCs w:val="28"/>
        </w:rPr>
        <w:t>создание условий для улучшения качества оказания медицинской помощи и повышения степени ее доступности населения района;</w:t>
      </w:r>
    </w:p>
    <w:p w14:paraId="26B913CC" w14:textId="77777777" w:rsidR="00390CEF" w:rsidRDefault="00E239C4" w:rsidP="00390CEF">
      <w:pPr>
        <w:spacing w:after="0"/>
        <w:ind w:firstLine="709"/>
      </w:pPr>
      <w:r w:rsidRPr="00E239C4">
        <w:rPr>
          <w:szCs w:val="28"/>
        </w:rPr>
        <w:t>- повышение общественного статуса медицинских работников;</w:t>
      </w:r>
    </w:p>
    <w:p w14:paraId="25394504" w14:textId="77777777" w:rsidR="00390CEF" w:rsidRDefault="00E239C4" w:rsidP="00390CEF">
      <w:pPr>
        <w:spacing w:after="0"/>
        <w:ind w:firstLine="709"/>
      </w:pPr>
      <w:r w:rsidRPr="00E239C4">
        <w:rPr>
          <w:szCs w:val="28"/>
        </w:rPr>
        <w:t>- эффективное использование медицинских кадров;</w:t>
      </w:r>
    </w:p>
    <w:p w14:paraId="21195E02" w14:textId="77777777" w:rsidR="00390CEF" w:rsidRDefault="00E239C4" w:rsidP="00390CEF">
      <w:pPr>
        <w:spacing w:after="0"/>
        <w:ind w:firstLine="709"/>
      </w:pPr>
      <w:r w:rsidRPr="00E239C4">
        <w:rPr>
          <w:szCs w:val="28"/>
        </w:rPr>
        <w:t>-  обеспеченность врачами;</w:t>
      </w:r>
    </w:p>
    <w:p w14:paraId="65382500" w14:textId="77777777" w:rsidR="00E239C4" w:rsidRPr="00390CEF" w:rsidRDefault="00E239C4" w:rsidP="00390CEF">
      <w:pPr>
        <w:spacing w:after="0"/>
        <w:ind w:firstLine="709"/>
      </w:pPr>
      <w:r w:rsidRPr="00E239C4">
        <w:rPr>
          <w:szCs w:val="28"/>
        </w:rPr>
        <w:t>- доля возврата в район выпускников медицинских вузов.</w:t>
      </w:r>
    </w:p>
    <w:p w14:paraId="35F06CA2" w14:textId="77777777" w:rsidR="00E239C4" w:rsidRPr="00E239C4" w:rsidRDefault="00E239C4" w:rsidP="00E239C4">
      <w:pPr>
        <w:spacing w:after="0"/>
        <w:rPr>
          <w:szCs w:val="28"/>
        </w:rPr>
      </w:pPr>
    </w:p>
    <w:p w14:paraId="63845173" w14:textId="77777777" w:rsidR="00F81616" w:rsidRPr="00E239C4" w:rsidRDefault="00F81616" w:rsidP="00F81616">
      <w:pPr>
        <w:spacing w:after="0"/>
        <w:rPr>
          <w:szCs w:val="28"/>
        </w:rPr>
      </w:pPr>
      <w:r w:rsidRPr="00E239C4">
        <w:rPr>
          <w:szCs w:val="28"/>
        </w:rPr>
        <w:t>Задачи:</w:t>
      </w:r>
    </w:p>
    <w:p w14:paraId="6635975F" w14:textId="77777777" w:rsidR="00390CEF" w:rsidRDefault="00F81616" w:rsidP="00390CEF">
      <w:pPr>
        <w:spacing w:after="0"/>
        <w:ind w:firstLine="709"/>
        <w:rPr>
          <w:szCs w:val="28"/>
        </w:rPr>
      </w:pPr>
      <w:r w:rsidRPr="00E239C4">
        <w:rPr>
          <w:szCs w:val="28"/>
        </w:rPr>
        <w:t xml:space="preserve">- </w:t>
      </w:r>
      <w:r w:rsidR="00E239C4" w:rsidRPr="00E239C4">
        <w:rPr>
          <w:szCs w:val="28"/>
        </w:rPr>
        <w:t>прогнозирование и мониторинг и</w:t>
      </w:r>
      <w:r w:rsidR="00390CEF">
        <w:rPr>
          <w:szCs w:val="28"/>
        </w:rPr>
        <w:t>спользования медицинских кадров;</w:t>
      </w:r>
    </w:p>
    <w:p w14:paraId="30FCF540" w14:textId="77777777" w:rsidR="00390CEF" w:rsidRDefault="00E239C4" w:rsidP="00390CEF">
      <w:pPr>
        <w:spacing w:after="0"/>
        <w:ind w:firstLine="709"/>
        <w:rPr>
          <w:szCs w:val="28"/>
        </w:rPr>
      </w:pPr>
      <w:r w:rsidRPr="00E239C4">
        <w:rPr>
          <w:szCs w:val="28"/>
        </w:rPr>
        <w:t>-  мониторинг студентов, обучающихся в медицинских вузах;</w:t>
      </w:r>
    </w:p>
    <w:p w14:paraId="735954A4" w14:textId="77777777" w:rsidR="00F81616" w:rsidRPr="00E239C4" w:rsidRDefault="00E239C4" w:rsidP="00390CEF">
      <w:pPr>
        <w:spacing w:after="0"/>
        <w:ind w:firstLine="709"/>
        <w:rPr>
          <w:szCs w:val="28"/>
        </w:rPr>
      </w:pPr>
      <w:r w:rsidRPr="00E239C4">
        <w:rPr>
          <w:szCs w:val="28"/>
        </w:rPr>
        <w:t>- создание условий для закрепления врачебных кадров в районе.</w:t>
      </w:r>
    </w:p>
    <w:p w14:paraId="451100DA" w14:textId="77777777" w:rsidR="00F81616" w:rsidRDefault="00F81616" w:rsidP="00E239C4">
      <w:pPr>
        <w:spacing w:after="0"/>
        <w:ind w:firstLine="709"/>
      </w:pPr>
      <w:r>
        <w:t>Наличие укомплектованного штата ОГБУЗ «Качугская РБ» медицинскими кадрами позволит решить проблему доступности квалификационной медицинской помощи, появится возможность внедрения новейших технологий, методов лечения.</w:t>
      </w:r>
    </w:p>
    <w:p w14:paraId="385A8CFA" w14:textId="77777777" w:rsidR="00390CEF" w:rsidRDefault="00390CEF" w:rsidP="00390CEF">
      <w:pPr>
        <w:pStyle w:val="a7"/>
        <w:spacing w:after="0"/>
        <w:rPr>
          <w:b/>
        </w:rPr>
      </w:pPr>
    </w:p>
    <w:p w14:paraId="04DF2E3D" w14:textId="77777777" w:rsidR="00AD1329" w:rsidRPr="00AD1329" w:rsidRDefault="00AD1329" w:rsidP="00AD1329">
      <w:pPr>
        <w:pStyle w:val="a7"/>
        <w:numPr>
          <w:ilvl w:val="0"/>
          <w:numId w:val="6"/>
        </w:numPr>
        <w:spacing w:after="0"/>
        <w:jc w:val="center"/>
        <w:rPr>
          <w:b/>
        </w:rPr>
      </w:pPr>
      <w:r w:rsidRPr="00AD1329">
        <w:rPr>
          <w:b/>
        </w:rPr>
        <w:t>Сроки реализации ВЦП</w:t>
      </w:r>
    </w:p>
    <w:p w14:paraId="00FD7E5B" w14:textId="77777777" w:rsidR="00163682" w:rsidRDefault="00AD1329" w:rsidP="00AD1329">
      <w:pPr>
        <w:spacing w:after="0"/>
        <w:jc w:val="left"/>
      </w:pPr>
      <w:r>
        <w:t>Срок реализации программы: 2021-2025 годы.</w:t>
      </w:r>
    </w:p>
    <w:p w14:paraId="17E51246" w14:textId="77777777" w:rsidR="00AD1329" w:rsidRPr="00AD1329" w:rsidRDefault="00AD1329" w:rsidP="00AD1329">
      <w:pPr>
        <w:spacing w:after="0"/>
        <w:jc w:val="left"/>
      </w:pPr>
    </w:p>
    <w:p w14:paraId="49FAB729" w14:textId="77777777" w:rsidR="003D7C02" w:rsidRPr="00163682" w:rsidRDefault="003D7C02" w:rsidP="00163682">
      <w:pPr>
        <w:pStyle w:val="a7"/>
        <w:numPr>
          <w:ilvl w:val="0"/>
          <w:numId w:val="6"/>
        </w:numPr>
        <w:spacing w:after="0"/>
        <w:jc w:val="center"/>
        <w:rPr>
          <w:b/>
        </w:rPr>
      </w:pPr>
      <w:r w:rsidRPr="00163682">
        <w:rPr>
          <w:b/>
        </w:rPr>
        <w:t>Перечень мероприятий</w:t>
      </w:r>
    </w:p>
    <w:p w14:paraId="325179EC" w14:textId="77777777" w:rsidR="003D7C02" w:rsidRDefault="003D7C02" w:rsidP="003D7C02">
      <w:pPr>
        <w:pStyle w:val="a7"/>
        <w:spacing w:after="0"/>
        <w:rPr>
          <w:b/>
        </w:rPr>
      </w:pPr>
    </w:p>
    <w:tbl>
      <w:tblPr>
        <w:tblStyle w:val="a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2090"/>
        <w:gridCol w:w="1720"/>
        <w:gridCol w:w="919"/>
        <w:gridCol w:w="776"/>
        <w:gridCol w:w="776"/>
        <w:gridCol w:w="776"/>
        <w:gridCol w:w="776"/>
        <w:gridCol w:w="776"/>
        <w:gridCol w:w="1264"/>
      </w:tblGrid>
      <w:tr w:rsidR="00163682" w:rsidRPr="00163682" w14:paraId="6A29BABD" w14:textId="77777777" w:rsidTr="00163682">
        <w:tc>
          <w:tcPr>
            <w:tcW w:w="617" w:type="dxa"/>
            <w:vMerge w:val="restart"/>
          </w:tcPr>
          <w:p w14:paraId="7ABF229B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№ п/п</w:t>
            </w:r>
          </w:p>
        </w:tc>
        <w:tc>
          <w:tcPr>
            <w:tcW w:w="2090" w:type="dxa"/>
            <w:vMerge w:val="restart"/>
          </w:tcPr>
          <w:p w14:paraId="119F8647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</w:tcPr>
          <w:p w14:paraId="2FEF0FE9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799" w:type="dxa"/>
            <w:gridSpan w:val="6"/>
          </w:tcPr>
          <w:p w14:paraId="01422761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163682">
              <w:rPr>
                <w:sz w:val="24"/>
                <w:szCs w:val="24"/>
              </w:rPr>
              <w:t>тыс</w:t>
            </w:r>
            <w:proofErr w:type="spellEnd"/>
            <w:r w:rsidRPr="00163682">
              <w:rPr>
                <w:sz w:val="24"/>
                <w:szCs w:val="24"/>
              </w:rPr>
              <w:t xml:space="preserve">, </w:t>
            </w:r>
            <w:proofErr w:type="spellStart"/>
            <w:r w:rsidRPr="0016368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4" w:type="dxa"/>
            <w:vMerge w:val="restart"/>
          </w:tcPr>
          <w:p w14:paraId="61ED5D86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63682" w:rsidRPr="00163682" w14:paraId="17CD9389" w14:textId="77777777" w:rsidTr="00163682">
        <w:tc>
          <w:tcPr>
            <w:tcW w:w="617" w:type="dxa"/>
            <w:vMerge/>
          </w:tcPr>
          <w:p w14:paraId="5DEDE0E4" w14:textId="77777777" w:rsidR="00163682" w:rsidRPr="00163682" w:rsidRDefault="00163682" w:rsidP="003D7C02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14:paraId="09D96AD1" w14:textId="77777777" w:rsidR="00163682" w:rsidRPr="00163682" w:rsidRDefault="00163682" w:rsidP="003D7C02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74E37B2F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14:paraId="55F9C12B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Всего</w:t>
            </w:r>
          </w:p>
        </w:tc>
        <w:tc>
          <w:tcPr>
            <w:tcW w:w="3880" w:type="dxa"/>
            <w:gridSpan w:val="5"/>
          </w:tcPr>
          <w:p w14:paraId="69747BA4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264" w:type="dxa"/>
            <w:vMerge/>
          </w:tcPr>
          <w:p w14:paraId="34B8276F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63682" w:rsidRPr="00163682" w14:paraId="4C3361B4" w14:textId="77777777" w:rsidTr="00163682">
        <w:tc>
          <w:tcPr>
            <w:tcW w:w="617" w:type="dxa"/>
            <w:vMerge/>
          </w:tcPr>
          <w:p w14:paraId="44A1A9D0" w14:textId="77777777" w:rsidR="00163682" w:rsidRPr="00163682" w:rsidRDefault="00163682" w:rsidP="003D7C02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14:paraId="08FC6F80" w14:textId="77777777" w:rsidR="00163682" w:rsidRPr="00163682" w:rsidRDefault="00163682" w:rsidP="003D7C02">
            <w:pPr>
              <w:pStyle w:val="a7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574E3A4B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14:paraId="6F1F434F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1D661567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2021</w:t>
            </w:r>
          </w:p>
        </w:tc>
        <w:tc>
          <w:tcPr>
            <w:tcW w:w="776" w:type="dxa"/>
          </w:tcPr>
          <w:p w14:paraId="704FD2E0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2022</w:t>
            </w:r>
          </w:p>
        </w:tc>
        <w:tc>
          <w:tcPr>
            <w:tcW w:w="776" w:type="dxa"/>
          </w:tcPr>
          <w:p w14:paraId="4159E000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2023</w:t>
            </w:r>
          </w:p>
        </w:tc>
        <w:tc>
          <w:tcPr>
            <w:tcW w:w="776" w:type="dxa"/>
          </w:tcPr>
          <w:p w14:paraId="2FF326F5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2024</w:t>
            </w:r>
          </w:p>
        </w:tc>
        <w:tc>
          <w:tcPr>
            <w:tcW w:w="776" w:type="dxa"/>
          </w:tcPr>
          <w:p w14:paraId="1E2A5F5F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2025</w:t>
            </w:r>
          </w:p>
        </w:tc>
        <w:tc>
          <w:tcPr>
            <w:tcW w:w="1264" w:type="dxa"/>
            <w:vMerge/>
          </w:tcPr>
          <w:p w14:paraId="5A99753C" w14:textId="77777777" w:rsidR="00163682" w:rsidRPr="00163682" w:rsidRDefault="00163682" w:rsidP="003D7C0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63682" w:rsidRPr="00163682" w14:paraId="38CFD24A" w14:textId="77777777" w:rsidTr="00163682">
        <w:tc>
          <w:tcPr>
            <w:tcW w:w="617" w:type="dxa"/>
          </w:tcPr>
          <w:p w14:paraId="6A38073C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027A88A1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Выплата единовременной материальной помощи для молодых специалистов</w:t>
            </w:r>
          </w:p>
        </w:tc>
        <w:tc>
          <w:tcPr>
            <w:tcW w:w="1720" w:type="dxa"/>
          </w:tcPr>
          <w:p w14:paraId="31D83752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2021-2025 годы</w:t>
            </w:r>
          </w:p>
        </w:tc>
        <w:tc>
          <w:tcPr>
            <w:tcW w:w="919" w:type="dxa"/>
          </w:tcPr>
          <w:p w14:paraId="4ECF0C6C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2500,0</w:t>
            </w:r>
          </w:p>
        </w:tc>
        <w:tc>
          <w:tcPr>
            <w:tcW w:w="776" w:type="dxa"/>
          </w:tcPr>
          <w:p w14:paraId="781C6E96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500,0</w:t>
            </w:r>
          </w:p>
        </w:tc>
        <w:tc>
          <w:tcPr>
            <w:tcW w:w="776" w:type="dxa"/>
          </w:tcPr>
          <w:p w14:paraId="75CB6B26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500,0</w:t>
            </w:r>
          </w:p>
        </w:tc>
        <w:tc>
          <w:tcPr>
            <w:tcW w:w="776" w:type="dxa"/>
          </w:tcPr>
          <w:p w14:paraId="17DA77FC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500,0</w:t>
            </w:r>
          </w:p>
        </w:tc>
        <w:tc>
          <w:tcPr>
            <w:tcW w:w="776" w:type="dxa"/>
          </w:tcPr>
          <w:p w14:paraId="3339B6AB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500,0</w:t>
            </w:r>
          </w:p>
        </w:tc>
        <w:tc>
          <w:tcPr>
            <w:tcW w:w="776" w:type="dxa"/>
          </w:tcPr>
          <w:p w14:paraId="482199D5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vMerge w:val="restart"/>
          </w:tcPr>
          <w:p w14:paraId="4C1766CE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Администрация муниципального района «Качугский район»</w:t>
            </w:r>
          </w:p>
        </w:tc>
      </w:tr>
      <w:tr w:rsidR="00163682" w:rsidRPr="00163682" w14:paraId="6429D3D0" w14:textId="77777777" w:rsidTr="00163682">
        <w:tc>
          <w:tcPr>
            <w:tcW w:w="617" w:type="dxa"/>
          </w:tcPr>
          <w:p w14:paraId="17C3387A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14:paraId="375A60C2" w14:textId="77777777" w:rsidR="00163682" w:rsidRPr="00163682" w:rsidRDefault="00F06F8D" w:rsidP="00F06F8D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 xml:space="preserve">Выплата единовременной материальной помощи для </w:t>
            </w:r>
            <w:r>
              <w:rPr>
                <w:sz w:val="24"/>
                <w:szCs w:val="24"/>
              </w:rPr>
              <w:t>отдельной категории медицинских работников.</w:t>
            </w:r>
          </w:p>
        </w:tc>
        <w:tc>
          <w:tcPr>
            <w:tcW w:w="1720" w:type="dxa"/>
          </w:tcPr>
          <w:p w14:paraId="213ED469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2021-2025 годы</w:t>
            </w:r>
          </w:p>
        </w:tc>
        <w:tc>
          <w:tcPr>
            <w:tcW w:w="919" w:type="dxa"/>
          </w:tcPr>
          <w:p w14:paraId="02678322" w14:textId="77777777" w:rsidR="00163682" w:rsidRPr="00163682" w:rsidRDefault="00163682" w:rsidP="00DC2A4C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2500,0</w:t>
            </w:r>
          </w:p>
        </w:tc>
        <w:tc>
          <w:tcPr>
            <w:tcW w:w="776" w:type="dxa"/>
          </w:tcPr>
          <w:p w14:paraId="581E71A9" w14:textId="77777777" w:rsidR="00163682" w:rsidRPr="00163682" w:rsidRDefault="00163682" w:rsidP="00DC2A4C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500,0</w:t>
            </w:r>
          </w:p>
        </w:tc>
        <w:tc>
          <w:tcPr>
            <w:tcW w:w="776" w:type="dxa"/>
          </w:tcPr>
          <w:p w14:paraId="22FB5716" w14:textId="77777777" w:rsidR="00163682" w:rsidRPr="00163682" w:rsidRDefault="00163682" w:rsidP="00DC2A4C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500,0</w:t>
            </w:r>
          </w:p>
        </w:tc>
        <w:tc>
          <w:tcPr>
            <w:tcW w:w="776" w:type="dxa"/>
          </w:tcPr>
          <w:p w14:paraId="1F48A6AF" w14:textId="77777777" w:rsidR="00163682" w:rsidRPr="00163682" w:rsidRDefault="00163682" w:rsidP="00DC2A4C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500,0</w:t>
            </w:r>
          </w:p>
        </w:tc>
        <w:tc>
          <w:tcPr>
            <w:tcW w:w="776" w:type="dxa"/>
          </w:tcPr>
          <w:p w14:paraId="412F4A30" w14:textId="77777777" w:rsidR="00163682" w:rsidRPr="00163682" w:rsidRDefault="00163682" w:rsidP="00DC2A4C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500,0</w:t>
            </w:r>
          </w:p>
        </w:tc>
        <w:tc>
          <w:tcPr>
            <w:tcW w:w="776" w:type="dxa"/>
          </w:tcPr>
          <w:p w14:paraId="4E3DD945" w14:textId="77777777" w:rsidR="00163682" w:rsidRPr="00163682" w:rsidRDefault="00163682" w:rsidP="00DC2A4C">
            <w:pPr>
              <w:pStyle w:val="a7"/>
              <w:ind w:left="0"/>
              <w:rPr>
                <w:sz w:val="24"/>
                <w:szCs w:val="24"/>
              </w:rPr>
            </w:pPr>
            <w:r w:rsidRPr="00163682">
              <w:rPr>
                <w:sz w:val="24"/>
                <w:szCs w:val="24"/>
              </w:rPr>
              <w:t>500,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vMerge/>
          </w:tcPr>
          <w:p w14:paraId="35C510FF" w14:textId="77777777" w:rsidR="00163682" w:rsidRPr="00163682" w:rsidRDefault="00163682" w:rsidP="003D7C02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</w:tbl>
    <w:p w14:paraId="33AFAFD9" w14:textId="77777777" w:rsidR="003D7C02" w:rsidRDefault="003D7C02" w:rsidP="003D7C02">
      <w:pPr>
        <w:pStyle w:val="a7"/>
        <w:spacing w:after="0"/>
        <w:rPr>
          <w:b/>
        </w:rPr>
      </w:pPr>
    </w:p>
    <w:p w14:paraId="75F9F723" w14:textId="77777777" w:rsidR="00163682" w:rsidRDefault="00163682" w:rsidP="00163682">
      <w:pPr>
        <w:pStyle w:val="a7"/>
        <w:numPr>
          <w:ilvl w:val="0"/>
          <w:numId w:val="6"/>
        </w:numPr>
        <w:spacing w:after="0"/>
        <w:jc w:val="center"/>
        <w:rPr>
          <w:b/>
        </w:rPr>
      </w:pPr>
      <w:r>
        <w:rPr>
          <w:b/>
        </w:rPr>
        <w:t>Механизм реализации</w:t>
      </w:r>
    </w:p>
    <w:p w14:paraId="118AFBB8" w14:textId="77777777" w:rsidR="00163682" w:rsidRPr="009925B9" w:rsidRDefault="00163682" w:rsidP="009925B9">
      <w:pPr>
        <w:pStyle w:val="a7"/>
        <w:spacing w:after="0"/>
        <w:ind w:left="0" w:firstLine="709"/>
      </w:pPr>
      <w:r w:rsidRPr="009925B9">
        <w:t xml:space="preserve">Исполнителем мероприятий программы является администрация муниципального района «Качугский район». </w:t>
      </w:r>
    </w:p>
    <w:p w14:paraId="1BE77B04" w14:textId="77777777" w:rsidR="009925B9" w:rsidRDefault="009925B9" w:rsidP="009925B9">
      <w:pPr>
        <w:pStyle w:val="a7"/>
        <w:spacing w:after="0"/>
        <w:ind w:left="0" w:firstLine="709"/>
      </w:pPr>
      <w:r>
        <w:t>Контроль за ходом исполнения программы осуществляет первый заместитель мэра муниципального района.</w:t>
      </w:r>
    </w:p>
    <w:p w14:paraId="1A6712A2" w14:textId="77777777" w:rsidR="009925B9" w:rsidRDefault="009925B9" w:rsidP="009925B9">
      <w:pPr>
        <w:pStyle w:val="a7"/>
        <w:spacing w:after="0"/>
        <w:ind w:left="0" w:firstLine="709"/>
      </w:pPr>
      <w:r>
        <w:t>Контроль за целевым использованием средств, выделенных из местного бюджета на реа</w:t>
      </w:r>
      <w:r w:rsidR="00325082">
        <w:t>лизацию программных мероприятий</w:t>
      </w:r>
      <w:r>
        <w:t>, осуществляет администрация муниципального района «</w:t>
      </w:r>
      <w:r w:rsidR="004B11DA">
        <w:t>Качугский район».</w:t>
      </w:r>
    </w:p>
    <w:p w14:paraId="7F42A3F2" w14:textId="77777777" w:rsidR="004B11DA" w:rsidRPr="00390CEF" w:rsidRDefault="004B11DA" w:rsidP="009925B9">
      <w:pPr>
        <w:pStyle w:val="a7"/>
        <w:spacing w:after="0"/>
        <w:ind w:left="0" w:firstLine="709"/>
      </w:pPr>
      <w:r>
        <w:lastRenderedPageBreak/>
        <w:t xml:space="preserve">В целях реализации ведомственной целевой программы «Медицинские кадры» </w:t>
      </w:r>
      <w:r w:rsidR="00265D39">
        <w:t>администрация муниципального района «Качугский район» обеспечивает разработку</w:t>
      </w:r>
      <w:r w:rsidR="00AD1329">
        <w:t xml:space="preserve"> и реализацию</w:t>
      </w:r>
      <w:r w:rsidR="00265D39">
        <w:t xml:space="preserve"> положени</w:t>
      </w:r>
      <w:r w:rsidR="00AD1329">
        <w:t>й</w:t>
      </w:r>
      <w:r w:rsidR="00265D39">
        <w:t xml:space="preserve"> о</w:t>
      </w:r>
      <w:r w:rsidR="0042600A">
        <w:t xml:space="preserve"> </w:t>
      </w:r>
      <w:r w:rsidR="00390CEF">
        <w:rPr>
          <w:szCs w:val="28"/>
        </w:rPr>
        <w:t>порядке предоставления меры социальной поддержки в виде единовременной денежной выплаты (подъемных) молодым специалистам, трудоустроившимся в ОГБУЗ «Качугская РБ»</w:t>
      </w:r>
      <w:r w:rsidR="00265D39">
        <w:t xml:space="preserve"> </w:t>
      </w:r>
      <w:r w:rsidR="00390CEF">
        <w:rPr>
          <w:szCs w:val="28"/>
        </w:rPr>
        <w:t>о порядке предоставления меры социальной поддержки в виде единовременной денежной выплаты для отдельных категорий медицинских работников, трудоустроившихся в ОГБУЗ «Качугская РБ»</w:t>
      </w:r>
      <w:r w:rsidR="0042600A">
        <w:t>.</w:t>
      </w:r>
    </w:p>
    <w:p w14:paraId="3A98659D" w14:textId="77777777" w:rsidR="00A45067" w:rsidRDefault="00A45067" w:rsidP="009925B9">
      <w:pPr>
        <w:pStyle w:val="a7"/>
        <w:spacing w:after="0"/>
        <w:ind w:left="0" w:firstLine="709"/>
      </w:pPr>
    </w:p>
    <w:p w14:paraId="037F04B1" w14:textId="77777777" w:rsidR="00411896" w:rsidRDefault="00411896" w:rsidP="00411896">
      <w:pPr>
        <w:pStyle w:val="a7"/>
        <w:numPr>
          <w:ilvl w:val="0"/>
          <w:numId w:val="6"/>
        </w:numPr>
        <w:spacing w:after="0"/>
        <w:jc w:val="center"/>
        <w:rPr>
          <w:b/>
        </w:rPr>
      </w:pPr>
      <w:r w:rsidRPr="00A70841">
        <w:rPr>
          <w:b/>
        </w:rPr>
        <w:t>Целевые показатели реализации ВЦП</w:t>
      </w:r>
    </w:p>
    <w:p w14:paraId="3AE3A6CF" w14:textId="77777777" w:rsidR="00411896" w:rsidRPr="00573A11" w:rsidRDefault="00411896" w:rsidP="00411896">
      <w:pPr>
        <w:spacing w:after="0"/>
        <w:rPr>
          <w:b/>
        </w:rPr>
      </w:pPr>
    </w:p>
    <w:tbl>
      <w:tblPr>
        <w:tblW w:w="110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708"/>
        <w:gridCol w:w="1134"/>
        <w:gridCol w:w="1134"/>
        <w:gridCol w:w="851"/>
        <w:gridCol w:w="850"/>
        <w:gridCol w:w="851"/>
        <w:gridCol w:w="850"/>
        <w:gridCol w:w="851"/>
        <w:gridCol w:w="8"/>
      </w:tblGrid>
      <w:tr w:rsidR="00411896" w:rsidRPr="005E4A38" w14:paraId="3B4A7B61" w14:textId="77777777" w:rsidTr="001E7B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8FE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Pr="008047D4">
              <w:rPr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714A" w14:textId="77777777" w:rsidR="00411896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38AEF5A1" w14:textId="77777777" w:rsidR="00411896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2B1201D9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BEF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E251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05E1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Значение целевого показателя</w:t>
            </w:r>
          </w:p>
        </w:tc>
      </w:tr>
      <w:tr w:rsidR="00411896" w:rsidRPr="005E4A38" w14:paraId="42B01C6E" w14:textId="77777777" w:rsidTr="001E7B1E">
        <w:trPr>
          <w:gridAfter w:val="1"/>
          <w:wAfter w:w="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0EC8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E0A0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4F63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13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18CB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до реализации ВЦП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E1A3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в результате реализации ВЦП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0567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в том числе по годам:</w:t>
            </w:r>
          </w:p>
        </w:tc>
      </w:tr>
      <w:tr w:rsidR="00411896" w:rsidRPr="005E4A38" w14:paraId="201E8719" w14:textId="77777777" w:rsidTr="001E7B1E">
        <w:trPr>
          <w:gridAfter w:val="1"/>
          <w:wAfter w:w="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3E5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387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4EB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7206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42D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9D93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853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5F4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E0F1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EB2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688760C7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263" w14:textId="77777777" w:rsidR="00411896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769A7F9C" w14:textId="77777777" w:rsidR="00411896" w:rsidRPr="008047D4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411896" w:rsidRPr="005E4A38" w14:paraId="738F9FB9" w14:textId="77777777" w:rsidTr="00D41B07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194A3" w14:textId="77777777" w:rsidR="00411896" w:rsidRPr="008047D4" w:rsidRDefault="00411896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8047D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000CA" w14:textId="77777777" w:rsidR="00411896" w:rsidRPr="00411896" w:rsidRDefault="00411896" w:rsidP="008F41D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4350AE">
              <w:rPr>
                <w:color w:val="000000"/>
                <w:sz w:val="26"/>
                <w:szCs w:val="26"/>
              </w:rPr>
              <w:t xml:space="preserve">Укомплектование штата ОГБУЗ «Качугская РБ» </w:t>
            </w:r>
            <w:r w:rsidR="008F41D8">
              <w:rPr>
                <w:color w:val="000000"/>
                <w:sz w:val="26"/>
                <w:szCs w:val="26"/>
              </w:rPr>
              <w:t>медицинскими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B79" w14:textId="77777777" w:rsidR="00411896" w:rsidRPr="004350AE" w:rsidRDefault="00411896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50AE">
              <w:rPr>
                <w:color w:val="000000"/>
                <w:sz w:val="26"/>
                <w:szCs w:val="26"/>
              </w:rPr>
              <w:t>комплектованност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4350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ОГБУЗ «Качугская РБ» врачами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5D9" w14:textId="77777777" w:rsidR="00411896" w:rsidRPr="004350AE" w:rsidRDefault="00411896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4350A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718" w14:textId="77777777" w:rsidR="00411896" w:rsidRPr="007D651B" w:rsidRDefault="007D651B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7D651B">
              <w:rPr>
                <w:color w:val="000000"/>
                <w:sz w:val="26"/>
                <w:szCs w:val="26"/>
              </w:rPr>
              <w:t>47,9</w:t>
            </w:r>
          </w:p>
          <w:p w14:paraId="5A9CB593" w14:textId="77777777" w:rsidR="00411896" w:rsidRPr="007D651B" w:rsidRDefault="00411896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</w:p>
          <w:p w14:paraId="48EEAAC8" w14:textId="77777777" w:rsidR="00411896" w:rsidRPr="007D651B" w:rsidRDefault="00411896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775" w14:textId="77777777" w:rsidR="00411896" w:rsidRPr="007D651B" w:rsidRDefault="007D651B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7D651B">
              <w:rPr>
                <w:color w:val="000000"/>
                <w:sz w:val="26"/>
                <w:szCs w:val="26"/>
              </w:rPr>
              <w:t>61,9</w:t>
            </w:r>
            <w:r w:rsidR="00411896" w:rsidRPr="007D651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D17" w14:textId="77777777" w:rsidR="00411896" w:rsidRPr="007D651B" w:rsidRDefault="007D651B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7D651B">
              <w:rPr>
                <w:color w:val="000000"/>
                <w:sz w:val="26"/>
                <w:szCs w:val="26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DED" w14:textId="77777777" w:rsidR="00411896" w:rsidRPr="007D651B" w:rsidRDefault="007D651B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7D651B">
              <w:rPr>
                <w:color w:val="000000"/>
                <w:sz w:val="26"/>
                <w:szCs w:val="26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D61" w14:textId="77777777" w:rsidR="00411896" w:rsidRPr="007D651B" w:rsidRDefault="007D651B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7D651B">
              <w:rPr>
                <w:color w:val="000000"/>
                <w:sz w:val="26"/>
                <w:szCs w:val="26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BBC" w14:textId="77777777" w:rsidR="00411896" w:rsidRPr="007D651B" w:rsidRDefault="007D651B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7D651B">
              <w:rPr>
                <w:color w:val="000000"/>
                <w:sz w:val="26"/>
                <w:szCs w:val="26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1E9" w14:textId="77777777" w:rsidR="00411896" w:rsidRPr="007D651B" w:rsidRDefault="007D651B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7D651B">
              <w:rPr>
                <w:color w:val="000000"/>
                <w:sz w:val="26"/>
                <w:szCs w:val="26"/>
              </w:rPr>
              <w:t>61,9</w:t>
            </w:r>
          </w:p>
        </w:tc>
      </w:tr>
      <w:tr w:rsidR="00411896" w:rsidRPr="005E4A38" w14:paraId="5F662AFC" w14:textId="77777777" w:rsidTr="00D41B07">
        <w:trPr>
          <w:gridAfter w:val="1"/>
          <w:wAfter w:w="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25E" w14:textId="77777777" w:rsidR="00411896" w:rsidRPr="008047D4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B38" w14:textId="77777777" w:rsidR="00411896" w:rsidRPr="004350AE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2D6" w14:textId="77777777" w:rsidR="00411896" w:rsidRPr="004350AE" w:rsidRDefault="00411896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50AE">
              <w:rPr>
                <w:color w:val="000000"/>
                <w:sz w:val="26"/>
                <w:szCs w:val="26"/>
              </w:rPr>
              <w:t>комплектованност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4350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ОГБУЗ «Качугская РБ» средним медицинским персоналом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05F" w14:textId="77777777" w:rsidR="00411896" w:rsidRPr="004350AE" w:rsidRDefault="00411896" w:rsidP="001E7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42D" w14:textId="77777777" w:rsidR="00411896" w:rsidRPr="001838E4" w:rsidRDefault="001838E4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56,7</w:t>
            </w:r>
          </w:p>
          <w:p w14:paraId="4EE7101E" w14:textId="77777777" w:rsidR="00411896" w:rsidRPr="001838E4" w:rsidRDefault="00411896" w:rsidP="001E7B1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CC9" w14:textId="77777777" w:rsidR="00411896" w:rsidRPr="001838E4" w:rsidRDefault="007D651B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68,7</w:t>
            </w:r>
            <w:r w:rsidR="00411896" w:rsidRPr="001838E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558" w14:textId="77777777" w:rsidR="00411896" w:rsidRPr="001838E4" w:rsidRDefault="007D651B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85D" w14:textId="77777777" w:rsidR="00411896" w:rsidRPr="001838E4" w:rsidRDefault="007D651B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A50" w14:textId="77777777" w:rsidR="00411896" w:rsidRPr="001838E4" w:rsidRDefault="007D651B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9CB" w14:textId="77777777" w:rsidR="00411896" w:rsidRPr="001838E4" w:rsidRDefault="007D651B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EF7" w14:textId="77777777" w:rsidR="00411896" w:rsidRPr="001838E4" w:rsidRDefault="007D651B" w:rsidP="001E7B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68,7</w:t>
            </w:r>
          </w:p>
        </w:tc>
      </w:tr>
    </w:tbl>
    <w:p w14:paraId="6D8BFD0E" w14:textId="77777777" w:rsidR="00411896" w:rsidRDefault="00411896" w:rsidP="00411896">
      <w:pPr>
        <w:pStyle w:val="a7"/>
        <w:spacing w:after="0"/>
        <w:ind w:left="0" w:firstLine="709"/>
      </w:pPr>
    </w:p>
    <w:p w14:paraId="2E77F76D" w14:textId="77777777" w:rsidR="00411896" w:rsidRDefault="00411896" w:rsidP="00411896">
      <w:pPr>
        <w:pStyle w:val="a7"/>
        <w:numPr>
          <w:ilvl w:val="0"/>
          <w:numId w:val="6"/>
        </w:numPr>
        <w:spacing w:after="0"/>
        <w:ind w:left="0"/>
        <w:jc w:val="center"/>
        <w:rPr>
          <w:b/>
        </w:rPr>
      </w:pPr>
      <w:r w:rsidRPr="00A45067">
        <w:rPr>
          <w:b/>
        </w:rPr>
        <w:t>Оценка социально- экономической эффективности программы</w:t>
      </w:r>
    </w:p>
    <w:p w14:paraId="4B5BD575" w14:textId="77777777" w:rsidR="00411896" w:rsidRDefault="00411896" w:rsidP="00411896">
      <w:pPr>
        <w:pStyle w:val="a7"/>
        <w:spacing w:after="0"/>
        <w:ind w:left="0"/>
      </w:pPr>
      <w:r>
        <w:t xml:space="preserve">       Социально-экономическая эффективность программы характеризуется достижением к 2025 году следующих р</w:t>
      </w:r>
      <w:r w:rsidRPr="00A45067">
        <w:t>езультат</w:t>
      </w:r>
      <w:r>
        <w:t>ов:</w:t>
      </w:r>
    </w:p>
    <w:p w14:paraId="1D18C093" w14:textId="77777777" w:rsidR="00411896" w:rsidRDefault="00411896" w:rsidP="00411896">
      <w:pPr>
        <w:pStyle w:val="a7"/>
        <w:spacing w:after="0"/>
        <w:ind w:left="0"/>
      </w:pPr>
      <w:r>
        <w:t xml:space="preserve">      - укомплектование штата ОГБУЗ «Качугская РБ» </w:t>
      </w:r>
      <w:r w:rsidR="008F41D8">
        <w:t>врачами –</w:t>
      </w:r>
      <w:r>
        <w:t xml:space="preserve"> </w:t>
      </w:r>
      <w:r w:rsidR="007D651B">
        <w:t>61,9</w:t>
      </w:r>
      <w:r>
        <w:t xml:space="preserve"> %,</w:t>
      </w:r>
    </w:p>
    <w:p w14:paraId="59A07D6D" w14:textId="77777777" w:rsidR="00411896" w:rsidRDefault="00411896" w:rsidP="00411896">
      <w:pPr>
        <w:pStyle w:val="a7"/>
        <w:spacing w:after="0"/>
        <w:ind w:left="0"/>
      </w:pPr>
      <w:r>
        <w:lastRenderedPageBreak/>
        <w:t xml:space="preserve">      - укомплектование штата ОГБУЗ «Качугская РБ» средним медицинским персоналом – </w:t>
      </w:r>
      <w:r w:rsidR="007D651B">
        <w:t>68,7</w:t>
      </w:r>
      <w:r>
        <w:t xml:space="preserve"> %,</w:t>
      </w:r>
    </w:p>
    <w:p w14:paraId="7CF89702" w14:textId="77777777" w:rsidR="00411896" w:rsidRDefault="00411896" w:rsidP="00411896">
      <w:pPr>
        <w:pStyle w:val="a7"/>
        <w:spacing w:after="0"/>
        <w:ind w:left="0"/>
      </w:pPr>
      <w:r>
        <w:t xml:space="preserve">      Повышение укомплектованности штата ОГБУЗ «Качугская РБ» врачами и средним медицинским персоналом позволит снизить нагрузку на медицинских работников, что приведет к повышению качества оказания медицинских услуг. Кроме этого, увеличение количества медицинских работников приведет к повышению доступности медицинской помощи. Привлечение в штат учреждения специалистов узких специальностей, особенно молодых специалистов, позволит расширить спектр амбулаторно - поликлинического приема, увеличить количество применяемых современных методов обследования и лечения.</w:t>
      </w:r>
    </w:p>
    <w:p w14:paraId="67C634D0" w14:textId="77777777" w:rsidR="00411896" w:rsidRDefault="00411896" w:rsidP="00411896">
      <w:pPr>
        <w:pStyle w:val="a7"/>
        <w:spacing w:after="0"/>
        <w:ind w:left="0"/>
      </w:pPr>
      <w:r>
        <w:t xml:space="preserve">      Все это в целом повлияет на эффективность работы медицинского персонала ОГБУЗ и позволит увеличить </w:t>
      </w:r>
      <w:r w:rsidR="008F41D8">
        <w:t>количество заболеваний</w:t>
      </w:r>
      <w:r>
        <w:t xml:space="preserve">, выявленных на ранней стадии, снизить уровень заболеваемости среди трудоспособного населения, снизить уровень смертности в районе. </w:t>
      </w:r>
    </w:p>
    <w:p w14:paraId="39E510F7" w14:textId="77777777" w:rsidR="00843054" w:rsidRPr="00A45067" w:rsidRDefault="00843054" w:rsidP="008F41D8">
      <w:pPr>
        <w:spacing w:after="0"/>
      </w:pPr>
    </w:p>
    <w:sectPr w:rsidR="00843054" w:rsidRPr="00A45067" w:rsidSect="006958AB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E6D1D" w14:textId="77777777" w:rsidR="003D7B6B" w:rsidRDefault="003D7B6B" w:rsidP="008A795A">
      <w:pPr>
        <w:spacing w:after="0" w:line="240" w:lineRule="auto"/>
      </w:pPr>
      <w:r>
        <w:separator/>
      </w:r>
    </w:p>
  </w:endnote>
  <w:endnote w:type="continuationSeparator" w:id="0">
    <w:p w14:paraId="23FC3B0D" w14:textId="77777777" w:rsidR="003D7B6B" w:rsidRDefault="003D7B6B" w:rsidP="008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AEEE" w14:textId="77777777" w:rsidR="003D7B6B" w:rsidRDefault="003D7B6B" w:rsidP="008A795A">
      <w:pPr>
        <w:spacing w:after="0" w:line="240" w:lineRule="auto"/>
      </w:pPr>
      <w:r>
        <w:separator/>
      </w:r>
    </w:p>
  </w:footnote>
  <w:footnote w:type="continuationSeparator" w:id="0">
    <w:p w14:paraId="540DD2A1" w14:textId="77777777" w:rsidR="003D7B6B" w:rsidRDefault="003D7B6B" w:rsidP="008A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3C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6EA"/>
    <w:multiLevelType w:val="hybridMultilevel"/>
    <w:tmpl w:val="CB08736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FB81240"/>
    <w:multiLevelType w:val="hybridMultilevel"/>
    <w:tmpl w:val="B4349E6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12C2191"/>
    <w:multiLevelType w:val="hybridMultilevel"/>
    <w:tmpl w:val="F6D4EF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1C4190"/>
    <w:multiLevelType w:val="hybridMultilevel"/>
    <w:tmpl w:val="1770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49BB"/>
    <w:multiLevelType w:val="hybridMultilevel"/>
    <w:tmpl w:val="97C882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352704C"/>
    <w:multiLevelType w:val="multilevel"/>
    <w:tmpl w:val="C89A48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C849D3"/>
    <w:multiLevelType w:val="hybridMultilevel"/>
    <w:tmpl w:val="3BFA5AEE"/>
    <w:lvl w:ilvl="0" w:tplc="531A6B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9D6586"/>
    <w:multiLevelType w:val="hybridMultilevel"/>
    <w:tmpl w:val="6154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5A"/>
    <w:rsid w:val="00004609"/>
    <w:rsid w:val="000113E5"/>
    <w:rsid w:val="000349C7"/>
    <w:rsid w:val="00065C55"/>
    <w:rsid w:val="00070C65"/>
    <w:rsid w:val="00084EE3"/>
    <w:rsid w:val="000965AF"/>
    <w:rsid w:val="000A24AC"/>
    <w:rsid w:val="000B0A8A"/>
    <w:rsid w:val="000D0A50"/>
    <w:rsid w:val="000D0BF7"/>
    <w:rsid w:val="000D1C06"/>
    <w:rsid w:val="000D682E"/>
    <w:rsid w:val="000F6FAD"/>
    <w:rsid w:val="001003BC"/>
    <w:rsid w:val="00134B9F"/>
    <w:rsid w:val="00134BFB"/>
    <w:rsid w:val="0016228B"/>
    <w:rsid w:val="00163682"/>
    <w:rsid w:val="0016387F"/>
    <w:rsid w:val="0016569C"/>
    <w:rsid w:val="0017500C"/>
    <w:rsid w:val="001838E4"/>
    <w:rsid w:val="00190BF5"/>
    <w:rsid w:val="001A3742"/>
    <w:rsid w:val="001B00C0"/>
    <w:rsid w:val="001E0E93"/>
    <w:rsid w:val="00202B8F"/>
    <w:rsid w:val="002106AA"/>
    <w:rsid w:val="002450D5"/>
    <w:rsid w:val="00265D39"/>
    <w:rsid w:val="0027557E"/>
    <w:rsid w:val="002A0D24"/>
    <w:rsid w:val="002A5100"/>
    <w:rsid w:val="002B7ACC"/>
    <w:rsid w:val="002C79D5"/>
    <w:rsid w:val="003075FF"/>
    <w:rsid w:val="00315AAC"/>
    <w:rsid w:val="00325082"/>
    <w:rsid w:val="003277F4"/>
    <w:rsid w:val="0036756F"/>
    <w:rsid w:val="00372F17"/>
    <w:rsid w:val="00390CEF"/>
    <w:rsid w:val="003A0982"/>
    <w:rsid w:val="003A43BA"/>
    <w:rsid w:val="003C5DD5"/>
    <w:rsid w:val="003D2680"/>
    <w:rsid w:val="003D7B6B"/>
    <w:rsid w:val="003D7C02"/>
    <w:rsid w:val="00411896"/>
    <w:rsid w:val="00411C0D"/>
    <w:rsid w:val="0042600A"/>
    <w:rsid w:val="00453BCE"/>
    <w:rsid w:val="00465808"/>
    <w:rsid w:val="0047786F"/>
    <w:rsid w:val="004B11DA"/>
    <w:rsid w:val="004D1FFE"/>
    <w:rsid w:val="005246D0"/>
    <w:rsid w:val="00553D92"/>
    <w:rsid w:val="00561922"/>
    <w:rsid w:val="005655BF"/>
    <w:rsid w:val="005744EF"/>
    <w:rsid w:val="005C20BC"/>
    <w:rsid w:val="005F3135"/>
    <w:rsid w:val="00601852"/>
    <w:rsid w:val="00605DE4"/>
    <w:rsid w:val="006132E4"/>
    <w:rsid w:val="0062230C"/>
    <w:rsid w:val="00646678"/>
    <w:rsid w:val="0065233D"/>
    <w:rsid w:val="006958AB"/>
    <w:rsid w:val="006A10B4"/>
    <w:rsid w:val="006D76B7"/>
    <w:rsid w:val="006E4C14"/>
    <w:rsid w:val="006E5E47"/>
    <w:rsid w:val="006F3319"/>
    <w:rsid w:val="007030E1"/>
    <w:rsid w:val="00704AD1"/>
    <w:rsid w:val="00720152"/>
    <w:rsid w:val="0072672C"/>
    <w:rsid w:val="00726826"/>
    <w:rsid w:val="00730C2B"/>
    <w:rsid w:val="00751420"/>
    <w:rsid w:val="00773C16"/>
    <w:rsid w:val="00776F85"/>
    <w:rsid w:val="007D651B"/>
    <w:rsid w:val="00810D29"/>
    <w:rsid w:val="0082144D"/>
    <w:rsid w:val="00834CFC"/>
    <w:rsid w:val="00842D16"/>
    <w:rsid w:val="00843054"/>
    <w:rsid w:val="00844226"/>
    <w:rsid w:val="008659DC"/>
    <w:rsid w:val="00875336"/>
    <w:rsid w:val="008907C2"/>
    <w:rsid w:val="008A795A"/>
    <w:rsid w:val="008B0968"/>
    <w:rsid w:val="008C3757"/>
    <w:rsid w:val="008D607E"/>
    <w:rsid w:val="008D7AD9"/>
    <w:rsid w:val="008E6B91"/>
    <w:rsid w:val="008E7580"/>
    <w:rsid w:val="008F41D8"/>
    <w:rsid w:val="00915B19"/>
    <w:rsid w:val="00936EE4"/>
    <w:rsid w:val="00953649"/>
    <w:rsid w:val="00964C15"/>
    <w:rsid w:val="00965D7E"/>
    <w:rsid w:val="00974022"/>
    <w:rsid w:val="009925B9"/>
    <w:rsid w:val="00993A3C"/>
    <w:rsid w:val="00995EF6"/>
    <w:rsid w:val="009A367F"/>
    <w:rsid w:val="009A5D50"/>
    <w:rsid w:val="009A6FE8"/>
    <w:rsid w:val="009F0899"/>
    <w:rsid w:val="00A23010"/>
    <w:rsid w:val="00A26A63"/>
    <w:rsid w:val="00A27710"/>
    <w:rsid w:val="00A402CE"/>
    <w:rsid w:val="00A45067"/>
    <w:rsid w:val="00A626CD"/>
    <w:rsid w:val="00A77407"/>
    <w:rsid w:val="00AB0CA5"/>
    <w:rsid w:val="00AD0078"/>
    <w:rsid w:val="00AD1329"/>
    <w:rsid w:val="00AD2859"/>
    <w:rsid w:val="00AD4F0E"/>
    <w:rsid w:val="00AE05A3"/>
    <w:rsid w:val="00AE6DF6"/>
    <w:rsid w:val="00B02CBF"/>
    <w:rsid w:val="00B06B55"/>
    <w:rsid w:val="00B2071F"/>
    <w:rsid w:val="00B25EEE"/>
    <w:rsid w:val="00BA26BD"/>
    <w:rsid w:val="00BB329F"/>
    <w:rsid w:val="00BE1071"/>
    <w:rsid w:val="00C016AA"/>
    <w:rsid w:val="00C05F64"/>
    <w:rsid w:val="00C14C21"/>
    <w:rsid w:val="00C469E2"/>
    <w:rsid w:val="00C609D5"/>
    <w:rsid w:val="00CF19C0"/>
    <w:rsid w:val="00D037A0"/>
    <w:rsid w:val="00D176CF"/>
    <w:rsid w:val="00D40089"/>
    <w:rsid w:val="00D51634"/>
    <w:rsid w:val="00D53322"/>
    <w:rsid w:val="00D579AA"/>
    <w:rsid w:val="00DB186A"/>
    <w:rsid w:val="00DB4BAB"/>
    <w:rsid w:val="00DC1424"/>
    <w:rsid w:val="00DF4114"/>
    <w:rsid w:val="00E15A1D"/>
    <w:rsid w:val="00E239C4"/>
    <w:rsid w:val="00E31983"/>
    <w:rsid w:val="00E64973"/>
    <w:rsid w:val="00E97F17"/>
    <w:rsid w:val="00EA7A97"/>
    <w:rsid w:val="00EB1E17"/>
    <w:rsid w:val="00EC6099"/>
    <w:rsid w:val="00EF1548"/>
    <w:rsid w:val="00F04C37"/>
    <w:rsid w:val="00F04CD0"/>
    <w:rsid w:val="00F06F8D"/>
    <w:rsid w:val="00F10E4B"/>
    <w:rsid w:val="00F20167"/>
    <w:rsid w:val="00F3780C"/>
    <w:rsid w:val="00F81616"/>
    <w:rsid w:val="00FB0744"/>
    <w:rsid w:val="00FB38F8"/>
    <w:rsid w:val="00FB7671"/>
    <w:rsid w:val="00FC684B"/>
    <w:rsid w:val="00FC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7831"/>
  <w15:docId w15:val="{8EB2AF3F-65A1-4691-92C9-97FCD843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74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95A"/>
  </w:style>
  <w:style w:type="paragraph" w:styleId="a5">
    <w:name w:val="footer"/>
    <w:basedOn w:val="a"/>
    <w:link w:val="a6"/>
    <w:uiPriority w:val="99"/>
    <w:semiHidden/>
    <w:unhideWhenUsed/>
    <w:rsid w:val="008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95A"/>
  </w:style>
  <w:style w:type="paragraph" w:styleId="a7">
    <w:name w:val="List Paragraph"/>
    <w:basedOn w:val="a"/>
    <w:uiPriority w:val="34"/>
    <w:qFormat/>
    <w:rsid w:val="00776F85"/>
    <w:pPr>
      <w:ind w:left="720"/>
      <w:contextualSpacing/>
    </w:pPr>
  </w:style>
  <w:style w:type="paragraph" w:customStyle="1" w:styleId="a8">
    <w:name w:val="Стиль"/>
    <w:rsid w:val="00936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7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C87BF-4D2E-4E5C-9B88-CA88A162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2021-03-29T05:50:00Z</cp:lastPrinted>
  <dcterms:created xsi:type="dcterms:W3CDTF">2021-03-23T01:39:00Z</dcterms:created>
  <dcterms:modified xsi:type="dcterms:W3CDTF">2021-04-06T08:25:00Z</dcterms:modified>
</cp:coreProperties>
</file>